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C0F39" w14:textId="77777777" w:rsidR="00A82F50" w:rsidRPr="006F4A79" w:rsidRDefault="006F4A79" w:rsidP="006F4A79">
      <w:pPr>
        <w:pStyle w:val="a8"/>
        <w:rPr>
          <w:sz w:val="32"/>
          <w:szCs w:val="28"/>
        </w:rPr>
      </w:pPr>
      <w:r w:rsidRPr="006F4A79">
        <w:rPr>
          <w:noProof/>
          <w:sz w:val="28"/>
          <w:szCs w:val="28"/>
        </w:rPr>
        <w:drawing>
          <wp:inline distT="0" distB="0" distL="114300" distR="114300" wp14:anchorId="246BC75F" wp14:editId="55CC5CDB">
            <wp:extent cx="905510" cy="905510"/>
            <wp:effectExtent l="0" t="0" r="8890" b="889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A79">
        <w:rPr>
          <w:b w:val="0"/>
          <w:sz w:val="28"/>
          <w:szCs w:val="28"/>
        </w:rPr>
        <w:br/>
      </w:r>
    </w:p>
    <w:p w14:paraId="31D0BDD9" w14:textId="77777777" w:rsidR="00A82F50" w:rsidRPr="006F4A79" w:rsidRDefault="006F4A79" w:rsidP="006F4A79">
      <w:pPr>
        <w:pStyle w:val="a8"/>
        <w:rPr>
          <w:sz w:val="32"/>
          <w:szCs w:val="28"/>
        </w:rPr>
      </w:pPr>
      <w:r w:rsidRPr="006F4A79">
        <w:rPr>
          <w:sz w:val="32"/>
          <w:szCs w:val="28"/>
        </w:rPr>
        <w:t>АДМИНИСТРАЦИЯ</w:t>
      </w:r>
    </w:p>
    <w:p w14:paraId="300FF3E4" w14:textId="77777777" w:rsidR="00A82F50" w:rsidRPr="006F4A79" w:rsidRDefault="006F4A79" w:rsidP="006F4A79">
      <w:pPr>
        <w:pStyle w:val="a8"/>
        <w:rPr>
          <w:sz w:val="32"/>
          <w:szCs w:val="28"/>
        </w:rPr>
      </w:pPr>
      <w:r w:rsidRPr="006F4A79">
        <w:rPr>
          <w:sz w:val="32"/>
          <w:szCs w:val="28"/>
        </w:rPr>
        <w:t xml:space="preserve">МУНИЦИПАЛЬНОГО ОБРАЗОВАНИЯ </w:t>
      </w:r>
    </w:p>
    <w:p w14:paraId="6F0C454C" w14:textId="77777777" w:rsidR="00A82F50" w:rsidRPr="006F4A79" w:rsidRDefault="006F4A79" w:rsidP="006F4A79">
      <w:pPr>
        <w:pStyle w:val="a8"/>
        <w:rPr>
          <w:sz w:val="32"/>
          <w:szCs w:val="28"/>
        </w:rPr>
      </w:pPr>
      <w:r w:rsidRPr="006F4A79">
        <w:rPr>
          <w:sz w:val="32"/>
          <w:szCs w:val="28"/>
        </w:rPr>
        <w:t>ЧУКОТСКИЙ МУН</w:t>
      </w:r>
      <w:bookmarkStart w:id="0" w:name="_GoBack"/>
      <w:r w:rsidRPr="006F4A79">
        <w:rPr>
          <w:sz w:val="32"/>
          <w:szCs w:val="28"/>
        </w:rPr>
        <w:t>И</w:t>
      </w:r>
      <w:bookmarkEnd w:id="0"/>
      <w:r w:rsidRPr="006F4A79">
        <w:rPr>
          <w:sz w:val="32"/>
          <w:szCs w:val="28"/>
        </w:rPr>
        <w:t>ЦИПАЛЬНЫЙ РАЙОН</w:t>
      </w:r>
    </w:p>
    <w:p w14:paraId="44CB5BC9" w14:textId="77777777" w:rsidR="00A82F50" w:rsidRPr="006F4A79" w:rsidRDefault="00A82F50" w:rsidP="006F4A79">
      <w:pPr>
        <w:rPr>
          <w:sz w:val="32"/>
          <w:szCs w:val="28"/>
        </w:rPr>
      </w:pPr>
    </w:p>
    <w:p w14:paraId="488D0C81" w14:textId="77777777" w:rsidR="00A82F50" w:rsidRPr="006F4A79" w:rsidRDefault="006F4A79" w:rsidP="006F4A79">
      <w:pPr>
        <w:pStyle w:val="a8"/>
        <w:rPr>
          <w:sz w:val="32"/>
          <w:szCs w:val="28"/>
        </w:rPr>
      </w:pPr>
      <w:r w:rsidRPr="006F4A79">
        <w:rPr>
          <w:sz w:val="32"/>
          <w:szCs w:val="28"/>
        </w:rPr>
        <w:t>ПОСТАНОВЛЕНИЕ</w:t>
      </w:r>
    </w:p>
    <w:p w14:paraId="66258C93" w14:textId="77777777" w:rsidR="00A82F50" w:rsidRPr="006F4A79" w:rsidRDefault="00A82F50" w:rsidP="006F4A79">
      <w:pPr>
        <w:rPr>
          <w:sz w:val="28"/>
          <w:szCs w:val="28"/>
        </w:rPr>
      </w:pPr>
    </w:p>
    <w:p w14:paraId="498EC9D4" w14:textId="44EBA2BD" w:rsidR="00A82F50" w:rsidRPr="006F4A79" w:rsidRDefault="006F4A79" w:rsidP="006F4A79">
      <w:pPr>
        <w:rPr>
          <w:sz w:val="28"/>
          <w:szCs w:val="28"/>
        </w:rPr>
      </w:pPr>
      <w:r w:rsidRPr="006F4A79">
        <w:rPr>
          <w:sz w:val="28"/>
          <w:szCs w:val="28"/>
        </w:rPr>
        <w:t xml:space="preserve">от </w:t>
      </w:r>
      <w:r w:rsidR="00DB77BC" w:rsidRPr="006F4A79">
        <w:rPr>
          <w:sz w:val="28"/>
          <w:szCs w:val="28"/>
        </w:rPr>
        <w:t>14.07.2026</w:t>
      </w:r>
      <w:r w:rsidRPr="006F4A79">
        <w:rPr>
          <w:sz w:val="28"/>
          <w:szCs w:val="28"/>
        </w:rPr>
        <w:t xml:space="preserve"> г. № </w:t>
      </w:r>
      <w:r w:rsidR="00DB77BC" w:rsidRPr="006F4A79">
        <w:rPr>
          <w:sz w:val="28"/>
          <w:szCs w:val="28"/>
        </w:rPr>
        <w:t>325</w:t>
      </w:r>
      <w:r w:rsidRPr="006F4A79">
        <w:rPr>
          <w:sz w:val="28"/>
          <w:szCs w:val="28"/>
        </w:rPr>
        <w:t xml:space="preserve"> </w:t>
      </w:r>
    </w:p>
    <w:p w14:paraId="05E1AF79" w14:textId="77777777" w:rsidR="00A82F50" w:rsidRPr="006F4A79" w:rsidRDefault="006F4A79" w:rsidP="006F4A79">
      <w:pPr>
        <w:rPr>
          <w:sz w:val="28"/>
          <w:szCs w:val="28"/>
        </w:rPr>
      </w:pPr>
      <w:r w:rsidRPr="006F4A79">
        <w:rPr>
          <w:sz w:val="28"/>
          <w:szCs w:val="28"/>
        </w:rPr>
        <w:t>с. Лаврентия</w:t>
      </w:r>
    </w:p>
    <w:p w14:paraId="3E15662F" w14:textId="77777777" w:rsidR="00A82F50" w:rsidRPr="006F4A79" w:rsidRDefault="00A82F50" w:rsidP="006F4A79">
      <w:pPr>
        <w:rPr>
          <w:sz w:val="28"/>
          <w:szCs w:val="28"/>
        </w:rPr>
      </w:pPr>
    </w:p>
    <w:p w14:paraId="55FDFFE0" w14:textId="77777777" w:rsidR="00A82F50" w:rsidRPr="006F4A79" w:rsidRDefault="006F4A79" w:rsidP="006F4A79">
      <w:pPr>
        <w:ind w:right="3684"/>
        <w:jc w:val="both"/>
        <w:rPr>
          <w:sz w:val="28"/>
          <w:szCs w:val="28"/>
        </w:rPr>
      </w:pPr>
      <w:r w:rsidRPr="006F4A79">
        <w:rPr>
          <w:sz w:val="28"/>
          <w:szCs w:val="28"/>
        </w:rPr>
        <w:t xml:space="preserve">Об утверждении </w:t>
      </w:r>
      <w:proofErr w:type="gramStart"/>
      <w:r w:rsidRPr="006F4A79">
        <w:rPr>
          <w:sz w:val="28"/>
          <w:szCs w:val="28"/>
        </w:rPr>
        <w:t xml:space="preserve">Порядка </w:t>
      </w:r>
      <w:r w:rsidRPr="006F4A79">
        <w:rPr>
          <w:sz w:val="28"/>
          <w:szCs w:val="28"/>
        </w:rPr>
        <w:t>поощрения сотрудников Администрации муниципального образования</w:t>
      </w:r>
      <w:proofErr w:type="gramEnd"/>
      <w:r w:rsidRPr="006F4A79">
        <w:rPr>
          <w:sz w:val="28"/>
          <w:szCs w:val="28"/>
        </w:rPr>
        <w:t xml:space="preserve"> Чукотский муниципальный</w:t>
      </w:r>
      <w:r w:rsidRPr="006F4A79">
        <w:rPr>
          <w:sz w:val="28"/>
          <w:szCs w:val="28"/>
        </w:rPr>
        <w:t xml:space="preserve"> район и сотрудников отраслевых (структурных) подразделений Администрации муниципального образования Чукотский муниципальный район, являющихся юридическими лицами, за достижение муниципальными образованиями наилучших результатов в деятельности органов мест</w:t>
      </w:r>
      <w:r w:rsidRPr="006F4A79">
        <w:rPr>
          <w:sz w:val="28"/>
          <w:szCs w:val="28"/>
        </w:rPr>
        <w:t>ного самоуправления</w:t>
      </w:r>
    </w:p>
    <w:p w14:paraId="0C4E164F" w14:textId="77777777" w:rsidR="00A82F50" w:rsidRPr="006F4A79" w:rsidRDefault="006F4A79" w:rsidP="006F4A79">
      <w:pPr>
        <w:ind w:right="5385"/>
        <w:jc w:val="both"/>
        <w:rPr>
          <w:sz w:val="28"/>
          <w:szCs w:val="28"/>
        </w:rPr>
      </w:pPr>
      <w:r w:rsidRPr="006F4A79">
        <w:rPr>
          <w:sz w:val="28"/>
          <w:szCs w:val="28"/>
        </w:rPr>
        <w:t xml:space="preserve"> </w:t>
      </w:r>
    </w:p>
    <w:p w14:paraId="2ABA97B0" w14:textId="77777777" w:rsidR="00A82F50" w:rsidRPr="006F4A79" w:rsidRDefault="006F4A79" w:rsidP="006F4A79">
      <w:pPr>
        <w:ind w:right="-1"/>
        <w:jc w:val="both"/>
        <w:rPr>
          <w:b/>
          <w:sz w:val="28"/>
          <w:szCs w:val="28"/>
        </w:rPr>
      </w:pPr>
      <w:r w:rsidRPr="006F4A79">
        <w:rPr>
          <w:sz w:val="28"/>
          <w:szCs w:val="28"/>
        </w:rPr>
        <w:tab/>
      </w:r>
      <w:proofErr w:type="gramStart"/>
      <w:r w:rsidRPr="006F4A79">
        <w:rPr>
          <w:sz w:val="28"/>
          <w:szCs w:val="28"/>
          <w:shd w:val="clear" w:color="auto" w:fill="FFFFFF"/>
        </w:rPr>
        <w:t>В целях реализации </w:t>
      </w:r>
      <w:hyperlink r:id="rId7" w:anchor="/document/411718599/entry/0" w:history="1">
        <w:r w:rsidRPr="006F4A79">
          <w:rPr>
            <w:sz w:val="28"/>
            <w:szCs w:val="28"/>
          </w:rPr>
          <w:t>Федерального закона</w:t>
        </w:r>
      </w:hyperlink>
      <w:r w:rsidRPr="006F4A79">
        <w:rPr>
          <w:sz w:val="28"/>
          <w:szCs w:val="28"/>
          <w:shd w:val="clear" w:color="auto" w:fill="FFFFFF"/>
        </w:rPr>
        <w:t> от 20 марта 2025 года № 33-ФЗ «Об общих принципах организации местного самоуправления в единой системе публичной влас</w:t>
      </w:r>
      <w:r w:rsidRPr="006F4A79">
        <w:rPr>
          <w:sz w:val="28"/>
          <w:szCs w:val="28"/>
          <w:shd w:val="clear" w:color="auto" w:fill="FFFFFF"/>
        </w:rPr>
        <w:t>ти», руководствуясь Бюджетным кодексом</w:t>
      </w:r>
      <w:r w:rsidRPr="006F4A79">
        <w:rPr>
          <w:sz w:val="28"/>
          <w:szCs w:val="28"/>
        </w:rPr>
        <w:t xml:space="preserve"> Российской Федерации, на основании решения Совета депутатов муниципального образования Чукотский муниципальный район от 26 июня 2026 года № 238 «Об утверждении Порядка поощрения сотрудников органов местного самоуправл</w:t>
      </w:r>
      <w:r w:rsidRPr="006F4A79">
        <w:rPr>
          <w:sz w:val="28"/>
          <w:szCs w:val="28"/>
        </w:rPr>
        <w:t>ения Чукотского муниципального района за достижение муниципальными образованиями наилучших результатов</w:t>
      </w:r>
      <w:proofErr w:type="gramEnd"/>
      <w:r w:rsidRPr="006F4A79">
        <w:rPr>
          <w:sz w:val="28"/>
          <w:szCs w:val="28"/>
        </w:rPr>
        <w:t xml:space="preserve"> в деятельности органов местного самоуправления», Администрация муниципального образования Чукотский муниципальный район,</w:t>
      </w:r>
    </w:p>
    <w:p w14:paraId="5359FD40" w14:textId="77777777" w:rsidR="00A82F50" w:rsidRPr="006F4A79" w:rsidRDefault="00A82F50" w:rsidP="006F4A79">
      <w:pPr>
        <w:tabs>
          <w:tab w:val="left" w:pos="709"/>
        </w:tabs>
        <w:ind w:right="-1"/>
        <w:jc w:val="both"/>
        <w:rPr>
          <w:sz w:val="28"/>
          <w:szCs w:val="28"/>
        </w:rPr>
      </w:pPr>
    </w:p>
    <w:p w14:paraId="3E555093" w14:textId="77777777" w:rsidR="00A82F50" w:rsidRPr="006F4A79" w:rsidRDefault="006F4A79" w:rsidP="006F4A79">
      <w:pPr>
        <w:tabs>
          <w:tab w:val="left" w:pos="709"/>
        </w:tabs>
        <w:ind w:right="-1"/>
        <w:jc w:val="both"/>
        <w:rPr>
          <w:b/>
          <w:sz w:val="28"/>
          <w:szCs w:val="28"/>
        </w:rPr>
      </w:pPr>
      <w:r w:rsidRPr="006F4A79">
        <w:rPr>
          <w:sz w:val="28"/>
          <w:szCs w:val="28"/>
        </w:rPr>
        <w:tab/>
        <w:t>ПОСТАНОВЛЯЕТ:</w:t>
      </w:r>
    </w:p>
    <w:p w14:paraId="6A00E673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3F95BBD2" w14:textId="77777777" w:rsidR="00A82F50" w:rsidRPr="006F4A79" w:rsidRDefault="006F4A79" w:rsidP="006F4A79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F4A79">
        <w:rPr>
          <w:sz w:val="28"/>
          <w:szCs w:val="28"/>
        </w:rPr>
        <w:t xml:space="preserve">Утвердить </w:t>
      </w:r>
      <w:r w:rsidRPr="006F4A79">
        <w:rPr>
          <w:sz w:val="28"/>
          <w:szCs w:val="28"/>
        </w:rPr>
        <w:t>Поряд</w:t>
      </w:r>
      <w:r w:rsidRPr="006F4A79">
        <w:rPr>
          <w:sz w:val="28"/>
          <w:szCs w:val="28"/>
        </w:rPr>
        <w:t xml:space="preserve">ок </w:t>
      </w:r>
      <w:r w:rsidRPr="006F4A79">
        <w:rPr>
          <w:sz w:val="28"/>
          <w:szCs w:val="28"/>
        </w:rPr>
        <w:t xml:space="preserve">поощрения сотрудников Администрации муниципального образования Чукотский муниципальный район и сотрудников отраслевых (структурных) подразделений Администрации муниципального образования Чукотский муниципальный район, являющихся юридическими </w:t>
      </w:r>
      <w:r w:rsidRPr="006F4A79">
        <w:rPr>
          <w:sz w:val="28"/>
          <w:szCs w:val="28"/>
        </w:rPr>
        <w:lastRenderedPageBreak/>
        <w:t xml:space="preserve">лицами, за </w:t>
      </w:r>
      <w:r w:rsidRPr="006F4A79">
        <w:rPr>
          <w:sz w:val="28"/>
          <w:szCs w:val="28"/>
        </w:rPr>
        <w:t>достижение муниципальными образованиями наилучших результатов в деятельности органов местного самоуправления.</w:t>
      </w:r>
    </w:p>
    <w:p w14:paraId="6E532C4C" w14:textId="2000AADD" w:rsidR="00A82F50" w:rsidRPr="006F4A79" w:rsidRDefault="00DB77BC" w:rsidP="006F4A79">
      <w:pPr>
        <w:tabs>
          <w:tab w:val="left" w:pos="709"/>
        </w:tabs>
        <w:jc w:val="both"/>
        <w:rPr>
          <w:sz w:val="28"/>
          <w:szCs w:val="28"/>
        </w:rPr>
      </w:pPr>
      <w:r w:rsidRPr="006F4A79">
        <w:rPr>
          <w:sz w:val="28"/>
          <w:szCs w:val="28"/>
        </w:rPr>
        <w:tab/>
        <w:t>2.</w:t>
      </w:r>
      <w:r w:rsidRPr="006F4A79">
        <w:rPr>
          <w:sz w:val="28"/>
          <w:szCs w:val="28"/>
        </w:rPr>
        <w:tab/>
      </w:r>
      <w:r w:rsidR="006F4A79" w:rsidRPr="006F4A79">
        <w:rPr>
          <w:sz w:val="28"/>
          <w:szCs w:val="28"/>
        </w:rPr>
        <w:t>Настоящее постановление вступает в силу с момента официального обнародования.</w:t>
      </w:r>
    </w:p>
    <w:p w14:paraId="07D7449E" w14:textId="57FAFC5A" w:rsidR="00A82F50" w:rsidRPr="006F4A79" w:rsidRDefault="00DB77BC" w:rsidP="006F4A7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F4A79">
        <w:rPr>
          <w:sz w:val="28"/>
          <w:szCs w:val="28"/>
        </w:rPr>
        <w:t>3.</w:t>
      </w:r>
      <w:r w:rsidRPr="006F4A79">
        <w:rPr>
          <w:sz w:val="28"/>
          <w:szCs w:val="28"/>
        </w:rPr>
        <w:tab/>
      </w:r>
      <w:proofErr w:type="gramStart"/>
      <w:r w:rsidR="006F4A79" w:rsidRPr="006F4A79">
        <w:rPr>
          <w:sz w:val="28"/>
          <w:szCs w:val="28"/>
        </w:rPr>
        <w:t>Контроль за</w:t>
      </w:r>
      <w:proofErr w:type="gramEnd"/>
      <w:r w:rsidR="006F4A79" w:rsidRPr="006F4A79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имущественных отношений муниципального образования Чукотский муниципальный район (Смирнова М.Н.) и Управление по организационно-правовым вопросам Администраци</w:t>
      </w:r>
      <w:r w:rsidR="006F4A79" w:rsidRPr="006F4A79">
        <w:rPr>
          <w:sz w:val="28"/>
          <w:szCs w:val="28"/>
        </w:rPr>
        <w:t xml:space="preserve">и муниципального образования Чукотский муниципальный район (Платов Ю.Н.). </w:t>
      </w:r>
    </w:p>
    <w:p w14:paraId="68700F2D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2E0330E1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4B76E10F" w14:textId="6A412431" w:rsidR="00A82F50" w:rsidRPr="006F4A79" w:rsidRDefault="006F4A79" w:rsidP="006F4A79">
      <w:pPr>
        <w:jc w:val="both"/>
        <w:rPr>
          <w:sz w:val="28"/>
          <w:szCs w:val="28"/>
        </w:rPr>
      </w:pPr>
      <w:r w:rsidRPr="006F4A79">
        <w:rPr>
          <w:sz w:val="28"/>
          <w:szCs w:val="28"/>
        </w:rPr>
        <w:t xml:space="preserve">Главы Администрации                                                                   </w:t>
      </w:r>
      <w:r w:rsidR="00007B3B" w:rsidRPr="006F4A79">
        <w:rPr>
          <w:sz w:val="28"/>
          <w:szCs w:val="28"/>
        </w:rPr>
        <w:t xml:space="preserve">        Л.П. </w:t>
      </w:r>
      <w:proofErr w:type="spellStart"/>
      <w:r w:rsidR="00007B3B" w:rsidRPr="006F4A79">
        <w:rPr>
          <w:sz w:val="28"/>
          <w:szCs w:val="28"/>
        </w:rPr>
        <w:t>Юрочко</w:t>
      </w:r>
      <w:proofErr w:type="spellEnd"/>
    </w:p>
    <w:p w14:paraId="2AA4D491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107B8988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6E57EB7D" w14:textId="77777777" w:rsidR="00A82F50" w:rsidRPr="006F4A79" w:rsidRDefault="00A82F50" w:rsidP="006F4A79">
      <w:pPr>
        <w:ind w:left="4820"/>
        <w:jc w:val="center"/>
        <w:rPr>
          <w:sz w:val="28"/>
          <w:szCs w:val="28"/>
        </w:rPr>
        <w:sectPr w:rsidR="00A82F50" w:rsidRPr="006F4A79">
          <w:pgSz w:w="11906" w:h="16838"/>
          <w:pgMar w:top="1134" w:right="567" w:bottom="1134" w:left="1701" w:header="720" w:footer="720" w:gutter="0"/>
          <w:cols w:space="720"/>
        </w:sectPr>
      </w:pPr>
    </w:p>
    <w:p w14:paraId="3E046E27" w14:textId="77777777" w:rsidR="00DB77BC" w:rsidRPr="006F4A79" w:rsidRDefault="006F4A79" w:rsidP="006F4A79">
      <w:pPr>
        <w:shd w:val="clear" w:color="auto" w:fill="FFFFFF"/>
        <w:ind w:left="5529"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lastRenderedPageBreak/>
        <w:t xml:space="preserve">Приложение </w:t>
      </w:r>
    </w:p>
    <w:p w14:paraId="08EBADB4" w14:textId="4B02943A" w:rsidR="00A82F50" w:rsidRPr="006F4A79" w:rsidRDefault="006F4A79" w:rsidP="006F4A79">
      <w:pPr>
        <w:shd w:val="clear" w:color="auto" w:fill="FFFFFF"/>
        <w:ind w:left="5529"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к постановлению Администрации муниципального образов</w:t>
      </w:r>
      <w:r w:rsidRPr="006F4A79">
        <w:rPr>
          <w:spacing w:val="2"/>
          <w:position w:val="-2"/>
          <w:sz w:val="28"/>
          <w:szCs w:val="28"/>
        </w:rPr>
        <w:t xml:space="preserve">ания Чукотский муниципальный район </w:t>
      </w:r>
      <w:r w:rsidR="00DB77BC" w:rsidRPr="006F4A79">
        <w:rPr>
          <w:spacing w:val="2"/>
          <w:position w:val="-2"/>
          <w:sz w:val="28"/>
          <w:szCs w:val="28"/>
        </w:rPr>
        <w:t>от 14.07.2026 г. № 325</w:t>
      </w:r>
    </w:p>
    <w:p w14:paraId="54738C89" w14:textId="77777777" w:rsidR="00A82F50" w:rsidRPr="006F4A79" w:rsidRDefault="00A82F50" w:rsidP="006F4A79">
      <w:pPr>
        <w:shd w:val="clear" w:color="auto" w:fill="FFFFFF"/>
        <w:ind w:left="3969" w:right="-34"/>
        <w:jc w:val="both"/>
        <w:rPr>
          <w:spacing w:val="2"/>
          <w:position w:val="-2"/>
          <w:sz w:val="28"/>
          <w:szCs w:val="28"/>
        </w:rPr>
      </w:pPr>
    </w:p>
    <w:p w14:paraId="6FE33BCF" w14:textId="77777777" w:rsidR="00A82F50" w:rsidRPr="006F4A79" w:rsidRDefault="00A82F50" w:rsidP="006F4A79">
      <w:pPr>
        <w:shd w:val="clear" w:color="auto" w:fill="FFFFFF"/>
        <w:ind w:left="3969" w:right="-34"/>
        <w:jc w:val="both"/>
        <w:rPr>
          <w:spacing w:val="2"/>
          <w:position w:val="-2"/>
          <w:sz w:val="28"/>
          <w:szCs w:val="28"/>
        </w:rPr>
      </w:pPr>
    </w:p>
    <w:p w14:paraId="7B7A5E72" w14:textId="77777777" w:rsidR="00A82F50" w:rsidRPr="006F4A79" w:rsidRDefault="006F4A79" w:rsidP="006F4A79">
      <w:pPr>
        <w:shd w:val="clear" w:color="auto" w:fill="FFFFFF"/>
        <w:ind w:right="-34"/>
        <w:jc w:val="center"/>
        <w:rPr>
          <w:b/>
          <w:bCs/>
          <w:sz w:val="28"/>
          <w:szCs w:val="28"/>
        </w:rPr>
      </w:pPr>
      <w:r w:rsidRPr="006F4A79">
        <w:rPr>
          <w:b/>
          <w:bCs/>
          <w:sz w:val="28"/>
          <w:szCs w:val="28"/>
        </w:rPr>
        <w:t>ПОРЯДОК</w:t>
      </w:r>
    </w:p>
    <w:p w14:paraId="20862B22" w14:textId="77777777" w:rsidR="00A82F50" w:rsidRPr="006F4A79" w:rsidRDefault="006F4A79" w:rsidP="006F4A79">
      <w:pPr>
        <w:shd w:val="clear" w:color="auto" w:fill="FFFFFF"/>
        <w:ind w:right="-34"/>
        <w:jc w:val="center"/>
        <w:rPr>
          <w:b/>
          <w:bCs/>
          <w:sz w:val="28"/>
          <w:szCs w:val="28"/>
        </w:rPr>
      </w:pPr>
      <w:r w:rsidRPr="006F4A79">
        <w:rPr>
          <w:b/>
          <w:bCs/>
          <w:sz w:val="28"/>
          <w:szCs w:val="28"/>
        </w:rPr>
        <w:t xml:space="preserve">поощрения сотрудников Администрации муниципального образования Чукотский муниципальный район и сотрудников отраслевых (структурных) подразделений Администрации муниципального </w:t>
      </w:r>
      <w:r w:rsidRPr="006F4A79">
        <w:rPr>
          <w:b/>
          <w:bCs/>
          <w:sz w:val="28"/>
          <w:szCs w:val="28"/>
        </w:rPr>
        <w:t>образования Чукотский муниципальный район, являющихся юридическими лицами, за достижение муниципальными образованиями наилучших результатов в деятельности органов местного самоуправления</w:t>
      </w:r>
    </w:p>
    <w:p w14:paraId="56318A99" w14:textId="77777777" w:rsidR="00A82F50" w:rsidRPr="006F4A79" w:rsidRDefault="00A82F50" w:rsidP="006F4A79">
      <w:pPr>
        <w:shd w:val="clear" w:color="auto" w:fill="FFFFFF"/>
        <w:ind w:right="-34"/>
        <w:jc w:val="center"/>
        <w:rPr>
          <w:sz w:val="28"/>
          <w:szCs w:val="28"/>
        </w:rPr>
      </w:pPr>
    </w:p>
    <w:p w14:paraId="459EE1DA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proofErr w:type="gramStart"/>
      <w:r w:rsidRPr="006F4A79">
        <w:rPr>
          <w:spacing w:val="2"/>
          <w:position w:val="-2"/>
          <w:sz w:val="28"/>
          <w:szCs w:val="28"/>
        </w:rPr>
        <w:t>Настоящий Порядок устанавливает требования к порядку поощрения сотру</w:t>
      </w:r>
      <w:r w:rsidRPr="006F4A79">
        <w:rPr>
          <w:spacing w:val="2"/>
          <w:position w:val="-2"/>
          <w:sz w:val="28"/>
          <w:szCs w:val="28"/>
        </w:rPr>
        <w:t xml:space="preserve">дников </w:t>
      </w:r>
      <w:r w:rsidRPr="006F4A79">
        <w:rPr>
          <w:sz w:val="28"/>
          <w:szCs w:val="28"/>
        </w:rPr>
        <w:t>Администрации муниципального образования Чукотский муниципальный район, сотрудников отраслевых (структурных) подразделений Администрации муниципального образования Чукотский муниципальный район, являющихся юридическими лицами, за достижение муниципа</w:t>
      </w:r>
      <w:r w:rsidRPr="006F4A79">
        <w:rPr>
          <w:sz w:val="28"/>
          <w:szCs w:val="28"/>
        </w:rPr>
        <w:t>льными образованиями наилучших результатов в деятельности органов местного самоуправления, а также требования к распределению</w:t>
      </w:r>
      <w:r w:rsidRPr="006F4A79">
        <w:rPr>
          <w:spacing w:val="2"/>
          <w:position w:val="-2"/>
          <w:sz w:val="28"/>
          <w:szCs w:val="28"/>
        </w:rPr>
        <w:t xml:space="preserve"> бюджетных ассигнований на цели, предусмотренные настоящим Порядком, между </w:t>
      </w:r>
      <w:r w:rsidRPr="006F4A79">
        <w:rPr>
          <w:sz w:val="28"/>
          <w:szCs w:val="28"/>
        </w:rPr>
        <w:t>отраслевыми (структурными) подразделениями Администрации</w:t>
      </w:r>
      <w:r w:rsidRPr="006F4A79">
        <w:rPr>
          <w:sz w:val="28"/>
          <w:szCs w:val="28"/>
        </w:rPr>
        <w:t xml:space="preserve"> муниципального образования Чукотский муниципальный район</w:t>
      </w:r>
      <w:proofErr w:type="gramEnd"/>
      <w:r w:rsidRPr="006F4A79">
        <w:rPr>
          <w:sz w:val="28"/>
          <w:szCs w:val="28"/>
        </w:rPr>
        <w:t xml:space="preserve">, </w:t>
      </w:r>
      <w:proofErr w:type="gramStart"/>
      <w:r w:rsidRPr="006F4A79">
        <w:rPr>
          <w:sz w:val="28"/>
          <w:szCs w:val="28"/>
        </w:rPr>
        <w:t>являющихся</w:t>
      </w:r>
      <w:proofErr w:type="gramEnd"/>
      <w:r w:rsidRPr="006F4A79">
        <w:rPr>
          <w:sz w:val="28"/>
          <w:szCs w:val="28"/>
        </w:rPr>
        <w:t xml:space="preserve"> юридическими лицами.</w:t>
      </w:r>
      <w:r w:rsidRPr="006F4A79">
        <w:rPr>
          <w:spacing w:val="2"/>
          <w:position w:val="-2"/>
          <w:sz w:val="28"/>
          <w:szCs w:val="28"/>
        </w:rPr>
        <w:t xml:space="preserve"> </w:t>
      </w:r>
    </w:p>
    <w:p w14:paraId="7B4B52F7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proofErr w:type="gramStart"/>
      <w:r w:rsidRPr="006F4A79">
        <w:rPr>
          <w:sz w:val="28"/>
          <w:szCs w:val="28"/>
        </w:rPr>
        <w:t>Поощрение сотрудников Администрации муниципального образования Чукотский муниципальный район, замещающих должности в Администрации  муниципального образования Чукот</w:t>
      </w:r>
      <w:r w:rsidRPr="006F4A79">
        <w:rPr>
          <w:sz w:val="28"/>
          <w:szCs w:val="28"/>
        </w:rPr>
        <w:t>ский муниципальный район и сотрудников отраслевых (структурных) подразделений Администрации муниципального образования Чукотский муниципальный район, являющихся юридическими лицами (далее соответственно Администрация, отраслевые (структурные) подразделения</w:t>
      </w:r>
      <w:r w:rsidRPr="006F4A79">
        <w:rPr>
          <w:sz w:val="28"/>
          <w:szCs w:val="28"/>
        </w:rPr>
        <w:t xml:space="preserve"> Администрации, сотрудники) осуществляется за счет дотации (гранта), предоставленной бюджету муниципального образования Чукотский муниципальный район из окружного бюджета, за достижение показателей деятельности органов местного</w:t>
      </w:r>
      <w:proofErr w:type="gramEnd"/>
      <w:r w:rsidRPr="006F4A79">
        <w:rPr>
          <w:sz w:val="28"/>
          <w:szCs w:val="28"/>
        </w:rPr>
        <w:t xml:space="preserve"> самоуправления (далее - гран</w:t>
      </w:r>
      <w:r w:rsidRPr="006F4A79">
        <w:rPr>
          <w:sz w:val="28"/>
          <w:szCs w:val="28"/>
        </w:rPr>
        <w:t>т).</w:t>
      </w:r>
    </w:p>
    <w:p w14:paraId="13BAC7B7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t xml:space="preserve">К сотрудникам относятся муниципальные служащие и лица, замещающие должности, не отнесенные к должностям муниципальной службы, в Администрации, а также в ее отраслевых (структурных) подразделениях, являющихся юридическими лицами. </w:t>
      </w:r>
    </w:p>
    <w:p w14:paraId="7F8C863A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t>К отраслевым (структур</w:t>
      </w:r>
      <w:r w:rsidRPr="006F4A79">
        <w:rPr>
          <w:sz w:val="28"/>
          <w:szCs w:val="28"/>
        </w:rPr>
        <w:t>ным) подразделениям Администрации относятся:</w:t>
      </w:r>
    </w:p>
    <w:p w14:paraId="4D065B9A" w14:textId="77777777" w:rsidR="00A82F50" w:rsidRPr="006F4A79" w:rsidRDefault="006F4A79" w:rsidP="006F4A79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район;</w:t>
      </w:r>
    </w:p>
    <w:p w14:paraId="07F4F898" w14:textId="77777777" w:rsidR="00A82F50" w:rsidRPr="006F4A79" w:rsidRDefault="006F4A79" w:rsidP="006F4A79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lastRenderedPageBreak/>
        <w:t xml:space="preserve">Управление социальной политики администрации муниципального образования Чукотский муниципальный </w:t>
      </w:r>
      <w:r w:rsidRPr="006F4A79">
        <w:rPr>
          <w:sz w:val="28"/>
          <w:szCs w:val="28"/>
        </w:rPr>
        <w:t>район.</w:t>
      </w:r>
    </w:p>
    <w:p w14:paraId="5BF183EF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  <w:tab w:val="left" w:pos="1418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t>Объем средств гранта, направляемый Администрации и ее отраслевым (структурным) подразделениям определяется в соответствии с решением Совета депутатов муниципального образования Чукотский муниципальный район от 26 июня 2026 года № 238 «Об утверждении</w:t>
      </w:r>
      <w:r w:rsidRPr="006F4A79">
        <w:rPr>
          <w:sz w:val="28"/>
          <w:szCs w:val="28"/>
        </w:rPr>
        <w:t xml:space="preserve"> </w:t>
      </w:r>
      <w:proofErr w:type="gramStart"/>
      <w:r w:rsidRPr="006F4A79">
        <w:rPr>
          <w:sz w:val="28"/>
          <w:szCs w:val="28"/>
        </w:rPr>
        <w:t>Порядка поощрения сотрудников органов местного самоуправления Чукотского муниципального района</w:t>
      </w:r>
      <w:proofErr w:type="gramEnd"/>
      <w:r w:rsidRPr="006F4A79">
        <w:rPr>
          <w:sz w:val="28"/>
          <w:szCs w:val="28"/>
        </w:rPr>
        <w:t xml:space="preserve"> за достижение муниципальными образованиями наилучших результатов в деятельности органов местного самоуправления». </w:t>
      </w:r>
      <w:r w:rsidRPr="006F4A79">
        <w:rPr>
          <w:spacing w:val="2"/>
          <w:position w:val="-2"/>
          <w:sz w:val="28"/>
          <w:szCs w:val="28"/>
        </w:rPr>
        <w:t xml:space="preserve"> </w:t>
      </w:r>
    </w:p>
    <w:p w14:paraId="5B5F41D0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z w:val="28"/>
          <w:szCs w:val="28"/>
        </w:rPr>
      </w:pPr>
      <w:r w:rsidRPr="006F4A79">
        <w:rPr>
          <w:sz w:val="28"/>
          <w:szCs w:val="28"/>
        </w:rPr>
        <w:t>Распределение сре</w:t>
      </w:r>
      <w:proofErr w:type="gramStart"/>
      <w:r w:rsidRPr="006F4A79">
        <w:rPr>
          <w:sz w:val="28"/>
          <w:szCs w:val="28"/>
        </w:rPr>
        <w:t>дств гр</w:t>
      </w:r>
      <w:proofErr w:type="gramEnd"/>
      <w:r w:rsidRPr="006F4A79">
        <w:rPr>
          <w:sz w:val="28"/>
          <w:szCs w:val="28"/>
        </w:rPr>
        <w:t>анта между отраслевы</w:t>
      </w:r>
      <w:r w:rsidRPr="006F4A79">
        <w:rPr>
          <w:sz w:val="28"/>
          <w:szCs w:val="28"/>
        </w:rPr>
        <w:t xml:space="preserve">ми (структурными) подразделениями Администрации утверждается распоряжением Администрации. </w:t>
      </w:r>
    </w:p>
    <w:p w14:paraId="706CA82B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Объем сре</w:t>
      </w:r>
      <w:proofErr w:type="gramStart"/>
      <w:r w:rsidRPr="006F4A79">
        <w:rPr>
          <w:spacing w:val="2"/>
          <w:position w:val="-2"/>
          <w:sz w:val="28"/>
          <w:szCs w:val="28"/>
        </w:rPr>
        <w:t>дств гр</w:t>
      </w:r>
      <w:proofErr w:type="gramEnd"/>
      <w:r w:rsidRPr="006F4A79">
        <w:rPr>
          <w:spacing w:val="2"/>
          <w:position w:val="-2"/>
          <w:sz w:val="28"/>
          <w:szCs w:val="28"/>
        </w:rPr>
        <w:t>анта, распределяемых Администрации и отраслевым (структурным) подразделениям Администрации для поощрения сотрудников Администрации и отраслевых (стру</w:t>
      </w:r>
      <w:r w:rsidRPr="006F4A79">
        <w:rPr>
          <w:spacing w:val="2"/>
          <w:position w:val="-2"/>
          <w:sz w:val="28"/>
          <w:szCs w:val="28"/>
        </w:rPr>
        <w:t>ктурных) подразделений Администрации, включает в себя средства для уплаты взносов на социальное страхование с учетом фактического размера по страховым взносам на дату распределения средств гранта.</w:t>
      </w:r>
    </w:p>
    <w:p w14:paraId="137C7123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t>Использование сре</w:t>
      </w:r>
      <w:proofErr w:type="gramStart"/>
      <w:r w:rsidRPr="006F4A79">
        <w:rPr>
          <w:sz w:val="28"/>
          <w:szCs w:val="28"/>
        </w:rPr>
        <w:t>дств гр</w:t>
      </w:r>
      <w:proofErr w:type="gramEnd"/>
      <w:r w:rsidRPr="006F4A79">
        <w:rPr>
          <w:sz w:val="28"/>
          <w:szCs w:val="28"/>
        </w:rPr>
        <w:t>анта, выделенных для поощрения сотр</w:t>
      </w:r>
      <w:r w:rsidRPr="006F4A79">
        <w:rPr>
          <w:sz w:val="28"/>
          <w:szCs w:val="28"/>
        </w:rPr>
        <w:t xml:space="preserve">удников Администрации и сотрудников отраслевых (структурных) подразделений Администрации, осуществляется с учетом фактического размера страховых взносов. </w:t>
      </w:r>
    </w:p>
    <w:p w14:paraId="280CF467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z w:val="28"/>
          <w:szCs w:val="28"/>
        </w:rPr>
        <w:t>Поощрение сотрудников Администрац</w:t>
      </w:r>
      <w:proofErr w:type="gramStart"/>
      <w:r w:rsidRPr="006F4A79">
        <w:rPr>
          <w:sz w:val="28"/>
          <w:szCs w:val="28"/>
        </w:rPr>
        <w:t>ии и ее</w:t>
      </w:r>
      <w:proofErr w:type="gramEnd"/>
      <w:r w:rsidRPr="006F4A79">
        <w:rPr>
          <w:sz w:val="28"/>
          <w:szCs w:val="28"/>
        </w:rPr>
        <w:t xml:space="preserve"> отраслевых (структурных) подразделений производится в виде д</w:t>
      </w:r>
      <w:r w:rsidRPr="006F4A79">
        <w:rPr>
          <w:sz w:val="28"/>
          <w:szCs w:val="28"/>
        </w:rPr>
        <w:t xml:space="preserve">енежной выплаты. Поощрение выплачивается сверх установленного фонда оплаты труда.  </w:t>
      </w:r>
    </w:p>
    <w:p w14:paraId="1408DF19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proofErr w:type="gramStart"/>
      <w:r w:rsidRPr="006F4A79">
        <w:rPr>
          <w:spacing w:val="2"/>
          <w:position w:val="-2"/>
          <w:sz w:val="28"/>
          <w:szCs w:val="28"/>
        </w:rPr>
        <w:t>Поощрение выплачивается сотрудникам, указанным в пункте 3 настоящего Порядка, осуществляющим трудовую деятельность в Администрации и ее отраслевых (структурных) подразделен</w:t>
      </w:r>
      <w:r w:rsidRPr="006F4A79">
        <w:rPr>
          <w:spacing w:val="2"/>
          <w:position w:val="-2"/>
          <w:sz w:val="28"/>
          <w:szCs w:val="28"/>
        </w:rPr>
        <w:t>иях в течение года, предшествующего году в котором выплачивается поощрение, не менее одного календарного месяца, находящимся в трудовых отношениях с Администрацией или ее отраслевым (структурным) подразделением на дату принятия решения о выплате поощрения.</w:t>
      </w:r>
      <w:r w:rsidRPr="006F4A79">
        <w:rPr>
          <w:spacing w:val="2"/>
          <w:position w:val="-2"/>
          <w:sz w:val="28"/>
          <w:szCs w:val="28"/>
        </w:rPr>
        <w:t xml:space="preserve"> </w:t>
      </w:r>
      <w:proofErr w:type="gramEnd"/>
    </w:p>
    <w:p w14:paraId="33638718" w14:textId="534F012B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Определение конкретного (фиксированного) размера поощрения в отношении сотрудников, замещающих должности в</w:t>
      </w:r>
      <w:r w:rsidR="00007B3B" w:rsidRPr="006F4A79">
        <w:rPr>
          <w:spacing w:val="2"/>
          <w:position w:val="-2"/>
          <w:sz w:val="28"/>
          <w:szCs w:val="28"/>
        </w:rPr>
        <w:t xml:space="preserve"> </w:t>
      </w:r>
      <w:r w:rsidRPr="006F4A79">
        <w:rPr>
          <w:spacing w:val="2"/>
          <w:position w:val="-2"/>
          <w:sz w:val="28"/>
          <w:szCs w:val="28"/>
        </w:rPr>
        <w:t>Администрации осуществляется комиссией формируемой распоряжением Администрации муниципального образования Чукотский муниципальный район.</w:t>
      </w:r>
    </w:p>
    <w:p w14:paraId="0C42625D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Определени</w:t>
      </w:r>
      <w:r w:rsidRPr="006F4A79">
        <w:rPr>
          <w:spacing w:val="2"/>
          <w:position w:val="-2"/>
          <w:sz w:val="28"/>
          <w:szCs w:val="28"/>
        </w:rPr>
        <w:t>е конкретного (фиксированного) размера поощрения в отношении сотрудников, замещающих должности в отраслевых (структурных) подразделениях Администрации, осуществляется комиссиями формируемыми приказами отраслевых (структурных) подразделений, указанных в пун</w:t>
      </w:r>
      <w:r w:rsidRPr="006F4A79">
        <w:rPr>
          <w:spacing w:val="2"/>
          <w:position w:val="-2"/>
          <w:sz w:val="28"/>
          <w:szCs w:val="28"/>
        </w:rPr>
        <w:t>кте 4 настоящего Порядка.</w:t>
      </w:r>
    </w:p>
    <w:p w14:paraId="69C43790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Определение конкретного (фиксированного) размера поощрения в отношении сотрудников, указанных в пункте 3 настоящего Порядка, осуществляется в соответствии с критериями оценки результатов работы сотрудников, установленных настоящим</w:t>
      </w:r>
      <w:r w:rsidRPr="006F4A79">
        <w:rPr>
          <w:spacing w:val="2"/>
          <w:position w:val="-2"/>
          <w:sz w:val="28"/>
          <w:szCs w:val="28"/>
        </w:rPr>
        <w:t xml:space="preserve"> Порядком.   </w:t>
      </w:r>
    </w:p>
    <w:p w14:paraId="27948ED8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lastRenderedPageBreak/>
        <w:t xml:space="preserve">Каждая из комиссий, предусмотренных пунктом 7 настоящего Порядка, формируется из числа сотрудников, указанных в пункте 3 настоящего Порядка.  </w:t>
      </w:r>
    </w:p>
    <w:p w14:paraId="0938ADCB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 xml:space="preserve">Решение каждой из комиссий, предусмотренных пунктом 7 настоящего Порядка, принимается простым </w:t>
      </w:r>
      <w:r w:rsidRPr="006F4A79">
        <w:rPr>
          <w:spacing w:val="2"/>
          <w:position w:val="-2"/>
          <w:sz w:val="28"/>
          <w:szCs w:val="28"/>
        </w:rPr>
        <w:t>большинством голосов присутствующих на заседании членов комиссий. По итогам заседания комиссий составляются протоколы, в которых содержатся размеры поощрения сотрудников Администрации и сотрудников отраслевых подразделений Администрации.</w:t>
      </w:r>
    </w:p>
    <w:p w14:paraId="5E6FF67F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 xml:space="preserve">Решение о выплате </w:t>
      </w:r>
      <w:r w:rsidRPr="006F4A79">
        <w:rPr>
          <w:spacing w:val="2"/>
          <w:position w:val="-2"/>
          <w:sz w:val="28"/>
          <w:szCs w:val="28"/>
        </w:rPr>
        <w:t>поощрения сотрудникам Администрации принимается в форме распоряжения Администрации, решение о выплате поощрения сотрудникам отраслевых (структурных) подразделений Администрации принимается в форме приказа отраслевого (структурного) подразделения Администра</w:t>
      </w:r>
      <w:r w:rsidRPr="006F4A79">
        <w:rPr>
          <w:spacing w:val="2"/>
          <w:position w:val="-2"/>
          <w:sz w:val="28"/>
          <w:szCs w:val="28"/>
        </w:rPr>
        <w:t xml:space="preserve">ции.  </w:t>
      </w:r>
    </w:p>
    <w:p w14:paraId="0850575B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Распределение гранта между сотрудниками Администрац</w:t>
      </w:r>
      <w:proofErr w:type="gramStart"/>
      <w:r w:rsidRPr="006F4A79">
        <w:rPr>
          <w:spacing w:val="2"/>
          <w:position w:val="-2"/>
          <w:sz w:val="28"/>
          <w:szCs w:val="28"/>
        </w:rPr>
        <w:t>ии и ее</w:t>
      </w:r>
      <w:proofErr w:type="gramEnd"/>
      <w:r w:rsidRPr="006F4A79">
        <w:rPr>
          <w:spacing w:val="2"/>
          <w:position w:val="-2"/>
          <w:sz w:val="28"/>
          <w:szCs w:val="28"/>
        </w:rPr>
        <w:t xml:space="preserve"> отраслевыми (структурными) подразделениями осуществляется в следующем порядке: </w:t>
      </w:r>
    </w:p>
    <w:p w14:paraId="0D340325" w14:textId="77777777" w:rsidR="00A82F50" w:rsidRPr="006F4A79" w:rsidRDefault="006F4A79" w:rsidP="006F4A79">
      <w:pPr>
        <w:numPr>
          <w:ilvl w:val="0"/>
          <w:numId w:val="4"/>
        </w:numPr>
        <w:shd w:val="clear" w:color="auto" w:fill="FFFFFF"/>
        <w:tabs>
          <w:tab w:val="left" w:pos="851"/>
        </w:tabs>
        <w:ind w:right="-34" w:firstLine="480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Объем сре</w:t>
      </w:r>
      <w:proofErr w:type="gramStart"/>
      <w:r w:rsidRPr="006F4A79">
        <w:rPr>
          <w:spacing w:val="2"/>
          <w:position w:val="-2"/>
          <w:sz w:val="28"/>
          <w:szCs w:val="28"/>
        </w:rPr>
        <w:t>дств гр</w:t>
      </w:r>
      <w:proofErr w:type="gramEnd"/>
      <w:r w:rsidRPr="006F4A79">
        <w:rPr>
          <w:spacing w:val="2"/>
          <w:position w:val="-2"/>
          <w:sz w:val="28"/>
          <w:szCs w:val="28"/>
        </w:rPr>
        <w:t xml:space="preserve">анта, направленный </w:t>
      </w:r>
      <w:proofErr w:type="spellStart"/>
      <w:r w:rsidRPr="006F4A79">
        <w:rPr>
          <w:spacing w:val="2"/>
          <w:position w:val="-2"/>
          <w:sz w:val="28"/>
          <w:szCs w:val="28"/>
          <w:lang w:val="en-US"/>
        </w:rPr>
        <w:t>i</w:t>
      </w:r>
      <w:proofErr w:type="spellEnd"/>
      <w:r w:rsidRPr="006F4A79">
        <w:rPr>
          <w:spacing w:val="2"/>
          <w:position w:val="-2"/>
          <w:sz w:val="28"/>
          <w:szCs w:val="28"/>
        </w:rPr>
        <w:t>-му сотруднику на поощрение, тыс. рублей (</w:t>
      </w:r>
      <w:r w:rsidRPr="006F4A79">
        <w:rPr>
          <w:sz w:val="28"/>
          <w:szCs w:val="28"/>
        </w:rPr>
        <w:t>Р</w:t>
      </w:r>
      <w:r w:rsidRPr="006F4A79">
        <w:rPr>
          <w:sz w:val="28"/>
          <w:szCs w:val="28"/>
          <w:vertAlign w:val="subscript"/>
        </w:rPr>
        <w:t>П</w:t>
      </w:r>
      <w:r w:rsidRPr="006F4A79">
        <w:rPr>
          <w:spacing w:val="2"/>
          <w:position w:val="-2"/>
          <w:sz w:val="28"/>
          <w:szCs w:val="28"/>
        </w:rPr>
        <w:t>), определяется по формуле:</w:t>
      </w:r>
    </w:p>
    <w:p w14:paraId="1F69680D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ab/>
      </w:r>
    </w:p>
    <w:p w14:paraId="29C98ABF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left="147" w:right="-34"/>
        <w:jc w:val="both"/>
        <w:rPr>
          <w:spacing w:val="2"/>
          <w:position w:val="-2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Р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Оп</m:t>
          </m:r>
          <m:r>
            <w:rPr>
              <w:rFonts w:ascii="Cambria Math" w:hAnsi="Cambria Math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эфф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ctrlPr>
                <w:rPr>
                  <w:rFonts w:ascii="Cambria Math" w:hAnsi="Cambria Math"/>
                  <w:sz w:val="28"/>
                  <w:szCs w:val="28"/>
                </w:rPr>
              </m:ctrlP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эфф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>
              </m:nary>
            </m:den>
          </m:f>
          <m:r>
            <w:rPr>
              <w:rFonts w:ascii="Cambria Math" w:hAnsi="Cambria Math"/>
              <w:sz w:val="28"/>
              <w:szCs w:val="28"/>
            </w:rPr>
            <m:t xml:space="preserve">  ,</m:t>
          </m:r>
        </m:oMath>
      </m:oMathPara>
    </w:p>
    <w:p w14:paraId="33DC9AED" w14:textId="77777777" w:rsidR="00A82F50" w:rsidRPr="006F4A79" w:rsidRDefault="00A82F50" w:rsidP="006F4A79">
      <w:pPr>
        <w:shd w:val="clear" w:color="auto" w:fill="FFFFFF"/>
        <w:tabs>
          <w:tab w:val="left" w:pos="851"/>
        </w:tabs>
        <w:ind w:left="147" w:right="-34"/>
        <w:jc w:val="both"/>
        <w:rPr>
          <w:spacing w:val="2"/>
          <w:position w:val="-2"/>
          <w:sz w:val="28"/>
          <w:szCs w:val="28"/>
        </w:rPr>
      </w:pPr>
    </w:p>
    <w:p w14:paraId="31305243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left="480"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где:</w:t>
      </w:r>
    </w:p>
    <w:p w14:paraId="25D097DA" w14:textId="77777777" w:rsidR="00A82F50" w:rsidRPr="006F4A79" w:rsidRDefault="006F4A79" w:rsidP="006F4A79">
      <w:pPr>
        <w:shd w:val="clear" w:color="auto" w:fill="FFFFFF"/>
        <w:ind w:right="-34" w:firstLine="480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О</w:t>
      </w:r>
      <w:r w:rsidRPr="006F4A79">
        <w:rPr>
          <w:spacing w:val="2"/>
          <w:position w:val="-2"/>
          <w:sz w:val="28"/>
          <w:szCs w:val="28"/>
          <w:vertAlign w:val="subscript"/>
        </w:rPr>
        <w:t xml:space="preserve">П </w:t>
      </w:r>
      <w:r w:rsidRPr="006F4A79">
        <w:rPr>
          <w:spacing w:val="2"/>
          <w:position w:val="-2"/>
          <w:sz w:val="28"/>
          <w:szCs w:val="28"/>
        </w:rPr>
        <w:t>- объем сре</w:t>
      </w:r>
      <w:proofErr w:type="gramStart"/>
      <w:r w:rsidRPr="006F4A79">
        <w:rPr>
          <w:spacing w:val="2"/>
          <w:position w:val="-2"/>
          <w:sz w:val="28"/>
          <w:szCs w:val="28"/>
        </w:rPr>
        <w:t>дств гр</w:t>
      </w:r>
      <w:proofErr w:type="gramEnd"/>
      <w:r w:rsidRPr="006F4A79">
        <w:rPr>
          <w:spacing w:val="2"/>
          <w:position w:val="-2"/>
          <w:sz w:val="28"/>
          <w:szCs w:val="28"/>
        </w:rPr>
        <w:t xml:space="preserve">анта, направленный </w:t>
      </w:r>
      <w:proofErr w:type="spellStart"/>
      <w:r w:rsidRPr="006F4A79">
        <w:rPr>
          <w:spacing w:val="2"/>
          <w:position w:val="-2"/>
          <w:sz w:val="28"/>
          <w:szCs w:val="28"/>
          <w:lang w:val="en-US"/>
        </w:rPr>
        <w:t>i</w:t>
      </w:r>
      <w:proofErr w:type="spellEnd"/>
      <w:r w:rsidRPr="006F4A79">
        <w:rPr>
          <w:spacing w:val="2"/>
          <w:position w:val="-2"/>
          <w:sz w:val="28"/>
          <w:szCs w:val="28"/>
        </w:rPr>
        <w:t>-му органу местного самоуправления на поощрение сотрудников, утвержденный решением Совета депутатов муниципального образования Чукотский муниципальный район;</w:t>
      </w:r>
    </w:p>
    <w:p w14:paraId="4E5E52EC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right="-34" w:firstLine="48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эфф</m:t>
            </m:r>
            <m:r>
              <w:rPr>
                <w:rFonts w:ascii="Cambria Math" w:hAnsi="Cambria Math"/>
                <w:sz w:val="28"/>
                <w:szCs w:val="28"/>
              </w:rPr>
              <m:t>,</m:t>
            </m:r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6F4A79">
        <w:rPr>
          <w:sz w:val="28"/>
          <w:szCs w:val="28"/>
        </w:rPr>
        <w:t xml:space="preserve"> - эффективные баллы </w:t>
      </w:r>
      <w:proofErr w:type="spellStart"/>
      <w:r w:rsidRPr="006F4A79">
        <w:rPr>
          <w:sz w:val="28"/>
          <w:szCs w:val="28"/>
          <w:lang w:val="en-US"/>
        </w:rPr>
        <w:t>i</w:t>
      </w:r>
      <w:proofErr w:type="spellEnd"/>
      <w:r w:rsidRPr="006F4A79">
        <w:rPr>
          <w:sz w:val="28"/>
          <w:szCs w:val="28"/>
        </w:rPr>
        <w:t xml:space="preserve"> - </w:t>
      </w:r>
      <w:proofErr w:type="spellStart"/>
      <w:r w:rsidRPr="006F4A79">
        <w:rPr>
          <w:sz w:val="28"/>
          <w:szCs w:val="28"/>
        </w:rPr>
        <w:t>го</w:t>
      </w:r>
      <w:proofErr w:type="spellEnd"/>
      <w:r w:rsidRPr="006F4A79">
        <w:rPr>
          <w:sz w:val="28"/>
          <w:szCs w:val="28"/>
        </w:rPr>
        <w:t xml:space="preserve"> сотрудника;</w:t>
      </w:r>
    </w:p>
    <w:p w14:paraId="13A00194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leftChars="200" w:left="480" w:right="-34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ctrlPr>
              <w:rPr>
                <w:rFonts w:ascii="Cambria Math" w:hAnsi="Cambria Math"/>
                <w:sz w:val="28"/>
                <w:szCs w:val="28"/>
              </w:rPr>
            </m:ctrlPr>
          </m:sub>
          <m:sup>
            <m:ctrlPr>
              <w:rPr>
                <w:rFonts w:ascii="Cambria Math" w:hAnsi="Cambria Math"/>
                <w:sz w:val="28"/>
                <w:szCs w:val="28"/>
              </w:rPr>
            </m:ctrlPr>
          </m:sup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эфф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  <m:ctrlPr>
              <w:rPr>
                <w:rFonts w:ascii="Cambria Math" w:hAnsi="Cambria Math"/>
                <w:sz w:val="28"/>
                <w:szCs w:val="28"/>
              </w:rPr>
            </m:ctrlPr>
          </m:e>
        </m:nary>
      </m:oMath>
      <w:r w:rsidRPr="006F4A79">
        <w:rPr>
          <w:sz w:val="28"/>
          <w:szCs w:val="28"/>
        </w:rPr>
        <w:t xml:space="preserve">  </w:t>
      </w:r>
      <w:r w:rsidRPr="006F4A79">
        <w:rPr>
          <w:sz w:val="28"/>
          <w:szCs w:val="28"/>
        </w:rPr>
        <w:t>- сумма эффективных баллов всех сотрудников;</w:t>
      </w:r>
    </w:p>
    <w:p w14:paraId="7C693612" w14:textId="77777777" w:rsidR="00A82F50" w:rsidRPr="006F4A79" w:rsidRDefault="00A82F50" w:rsidP="006F4A79">
      <w:pPr>
        <w:shd w:val="clear" w:color="auto" w:fill="FFFFFF"/>
        <w:tabs>
          <w:tab w:val="left" w:pos="851"/>
        </w:tabs>
        <w:ind w:right="-34" w:firstLine="480"/>
        <w:jc w:val="both"/>
        <w:rPr>
          <w:spacing w:val="2"/>
          <w:position w:val="-2"/>
          <w:sz w:val="28"/>
          <w:szCs w:val="28"/>
        </w:rPr>
      </w:pPr>
    </w:p>
    <w:p w14:paraId="6B4C504A" w14:textId="77777777" w:rsidR="00A82F50" w:rsidRPr="006F4A79" w:rsidRDefault="006F4A79" w:rsidP="006F4A79">
      <w:pPr>
        <w:numPr>
          <w:ilvl w:val="0"/>
          <w:numId w:val="4"/>
        </w:numPr>
        <w:shd w:val="clear" w:color="auto" w:fill="FFFFFF"/>
        <w:tabs>
          <w:tab w:val="left" w:pos="851"/>
        </w:tabs>
        <w:ind w:right="-34" w:firstLine="480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Эффективные баллы i</w:t>
      </w:r>
      <w:r w:rsidRPr="006F4A79">
        <w:rPr>
          <w:spacing w:val="2"/>
          <w:position w:val="-2"/>
          <w:sz w:val="28"/>
          <w:szCs w:val="28"/>
        </w:rPr>
        <w:noBreakHyphen/>
        <w:t>го сотрудника рассчитываются как:</w:t>
      </w:r>
    </w:p>
    <w:p w14:paraId="69B11B8B" w14:textId="77777777" w:rsidR="00A82F50" w:rsidRPr="006F4A79" w:rsidRDefault="00A82F50" w:rsidP="006F4A79">
      <w:pPr>
        <w:shd w:val="clear" w:color="auto" w:fill="FFFFFF"/>
        <w:tabs>
          <w:tab w:val="left" w:pos="851"/>
        </w:tabs>
        <w:ind w:right="-34" w:firstLine="480"/>
        <w:jc w:val="both"/>
        <w:rPr>
          <w:spacing w:val="2"/>
          <w:position w:val="-2"/>
          <w:sz w:val="28"/>
          <w:szCs w:val="28"/>
        </w:rPr>
      </w:pPr>
    </w:p>
    <w:p w14:paraId="4A7A9CA8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left="147" w:right="-34"/>
        <w:jc w:val="both"/>
        <w:rPr>
          <w:spacing w:val="2"/>
          <w:position w:val="-2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эфф</m:t>
              </m:r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ctrlPr>
                <w:rPr>
                  <w:rFonts w:ascii="Cambria Math" w:hAnsi="Cambria Math"/>
                  <w:sz w:val="28"/>
                  <w:szCs w:val="28"/>
                </w:rPr>
              </m:ctrlP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  <m:ctrlPr>
                <w:rPr>
                  <w:rFonts w:ascii="Cambria Math" w:hAnsi="Cambria Math"/>
                  <w:sz w:val="28"/>
                  <w:szCs w:val="28"/>
                </w:rPr>
              </m:ctrlPr>
            </m:den>
          </m:f>
        </m:oMath>
      </m:oMathPara>
    </w:p>
    <w:p w14:paraId="5CD8A7DB" w14:textId="77777777" w:rsidR="00A82F50" w:rsidRPr="006F4A79" w:rsidRDefault="00A82F50" w:rsidP="006F4A79">
      <w:pPr>
        <w:shd w:val="clear" w:color="auto" w:fill="FFFFFF"/>
        <w:tabs>
          <w:tab w:val="left" w:pos="851"/>
        </w:tabs>
        <w:ind w:left="147" w:right="-34"/>
        <w:jc w:val="both"/>
        <w:rPr>
          <w:spacing w:val="2"/>
          <w:position w:val="-2"/>
          <w:sz w:val="28"/>
          <w:szCs w:val="28"/>
        </w:rPr>
      </w:pPr>
    </w:p>
    <w:p w14:paraId="7EAC59B1" w14:textId="77777777" w:rsidR="00A82F50" w:rsidRPr="006F4A79" w:rsidRDefault="006F4A79" w:rsidP="006F4A79">
      <w:pPr>
        <w:shd w:val="clear" w:color="auto" w:fill="FFFFFF"/>
        <w:tabs>
          <w:tab w:val="left" w:pos="851"/>
        </w:tabs>
        <w:ind w:left="480"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где:</w:t>
      </w:r>
    </w:p>
    <w:p w14:paraId="34F9D30A" w14:textId="77777777" w:rsidR="00A82F50" w:rsidRPr="006F4A79" w:rsidRDefault="006F4A79" w:rsidP="006F4A79">
      <w:pPr>
        <w:shd w:val="clear" w:color="auto" w:fill="FFFFFF"/>
        <w:ind w:right="-34" w:firstLine="480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В</w:t>
      </w:r>
      <w:proofErr w:type="spellStart"/>
      <w:proofErr w:type="gramStart"/>
      <w:r w:rsidRPr="006F4A79">
        <w:rPr>
          <w:spacing w:val="2"/>
          <w:position w:val="-2"/>
          <w:sz w:val="28"/>
          <w:szCs w:val="28"/>
          <w:lang w:val="en-US"/>
        </w:rPr>
        <w:t>i</w:t>
      </w:r>
      <w:proofErr w:type="spellEnd"/>
      <w:proofErr w:type="gramEnd"/>
      <w:r w:rsidRPr="006F4A79">
        <w:rPr>
          <w:spacing w:val="2"/>
          <w:position w:val="-2"/>
          <w:sz w:val="28"/>
          <w:szCs w:val="28"/>
          <w:vertAlign w:val="subscript"/>
        </w:rPr>
        <w:t xml:space="preserve"> </w:t>
      </w:r>
      <w:r w:rsidRPr="006F4A79">
        <w:rPr>
          <w:spacing w:val="2"/>
          <w:position w:val="-2"/>
          <w:sz w:val="28"/>
          <w:szCs w:val="28"/>
        </w:rPr>
        <w:t>- баллы сотрудника;</w:t>
      </w:r>
    </w:p>
    <w:p w14:paraId="6F21E44C" w14:textId="77777777" w:rsidR="00A82F50" w:rsidRPr="006F4A79" w:rsidRDefault="006F4A79" w:rsidP="006F4A79">
      <w:pPr>
        <w:shd w:val="clear" w:color="auto" w:fill="FFFFFF"/>
        <w:tabs>
          <w:tab w:val="left" w:pos="480"/>
        </w:tabs>
        <w:ind w:left="147"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ab/>
        <w:t>М</w:t>
      </w:r>
      <w:proofErr w:type="spellStart"/>
      <w:proofErr w:type="gramStart"/>
      <w:r w:rsidRPr="006F4A79">
        <w:rPr>
          <w:spacing w:val="2"/>
          <w:position w:val="-2"/>
          <w:sz w:val="28"/>
          <w:szCs w:val="28"/>
          <w:lang w:val="en-US"/>
        </w:rPr>
        <w:t>i</w:t>
      </w:r>
      <w:proofErr w:type="spellEnd"/>
      <w:proofErr w:type="gramEnd"/>
      <w:r w:rsidRPr="006F4A79">
        <w:rPr>
          <w:spacing w:val="2"/>
          <w:position w:val="-2"/>
          <w:sz w:val="28"/>
          <w:szCs w:val="28"/>
        </w:rPr>
        <w:t xml:space="preserve"> - </w:t>
      </w:r>
      <w:r w:rsidRPr="006F4A79">
        <w:rPr>
          <w:spacing w:val="2"/>
          <w:position w:val="-2"/>
          <w:sz w:val="28"/>
          <w:szCs w:val="28"/>
        </w:rPr>
        <w:t>к</w:t>
      </w:r>
      <w:r w:rsidRPr="006F4A79">
        <w:rPr>
          <w:spacing w:val="2"/>
          <w:position w:val="-2"/>
          <w:sz w:val="28"/>
          <w:szCs w:val="28"/>
        </w:rPr>
        <w:t>оличество месяцев, отработанных в течение года, предшествующего году в котором выплачивается поощрение, на дату принятия решения о выплате поощрения</w:t>
      </w:r>
      <w:r w:rsidRPr="006F4A79">
        <w:rPr>
          <w:spacing w:val="2"/>
          <w:position w:val="-2"/>
          <w:sz w:val="28"/>
          <w:szCs w:val="28"/>
        </w:rPr>
        <w:t>;</w:t>
      </w:r>
    </w:p>
    <w:p w14:paraId="02402442" w14:textId="77777777" w:rsidR="00A82F50" w:rsidRPr="006F4A79" w:rsidRDefault="006F4A79" w:rsidP="006F4A79">
      <w:pPr>
        <w:shd w:val="clear" w:color="auto" w:fill="FFFFFF"/>
        <w:tabs>
          <w:tab w:val="left" w:pos="480"/>
        </w:tabs>
        <w:ind w:left="147" w:right="-34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ab/>
        <w:t xml:space="preserve">12 - базовый период, принимаемый </w:t>
      </w:r>
      <w:proofErr w:type="gramStart"/>
      <w:r w:rsidRPr="006F4A79">
        <w:rPr>
          <w:spacing w:val="2"/>
          <w:position w:val="-2"/>
          <w:sz w:val="28"/>
          <w:szCs w:val="28"/>
        </w:rPr>
        <w:t>за полный год</w:t>
      </w:r>
      <w:proofErr w:type="gramEnd"/>
      <w:r w:rsidRPr="006F4A79">
        <w:rPr>
          <w:spacing w:val="2"/>
          <w:position w:val="-2"/>
          <w:sz w:val="28"/>
          <w:szCs w:val="28"/>
        </w:rPr>
        <w:t xml:space="preserve"> участия (12 месяцев).</w:t>
      </w:r>
    </w:p>
    <w:p w14:paraId="71BBBA23" w14:textId="77777777" w:rsidR="00A82F50" w:rsidRPr="006F4A79" w:rsidRDefault="006F4A79" w:rsidP="006F4A79">
      <w:pPr>
        <w:numPr>
          <w:ilvl w:val="0"/>
          <w:numId w:val="4"/>
        </w:numPr>
        <w:shd w:val="clear" w:color="auto" w:fill="FFFFFF"/>
        <w:tabs>
          <w:tab w:val="left" w:pos="720"/>
        </w:tabs>
        <w:ind w:right="-34" w:firstLine="480"/>
        <w:jc w:val="both"/>
        <w:rPr>
          <w:spacing w:val="2"/>
          <w:position w:val="-2"/>
          <w:sz w:val="28"/>
          <w:szCs w:val="28"/>
        </w:rPr>
      </w:pPr>
      <w:proofErr w:type="gramStart"/>
      <w:r w:rsidRPr="006F4A79">
        <w:rPr>
          <w:spacing w:val="2"/>
          <w:position w:val="-2"/>
          <w:sz w:val="28"/>
          <w:szCs w:val="28"/>
        </w:rPr>
        <w:t>Итоговая сумма выплаты каждому сотру</w:t>
      </w:r>
      <w:r w:rsidRPr="006F4A79">
        <w:rPr>
          <w:spacing w:val="2"/>
          <w:position w:val="-2"/>
          <w:sz w:val="28"/>
          <w:szCs w:val="28"/>
        </w:rPr>
        <w:t xml:space="preserve">днику, рассчитанная по формулам из пункта 1 и 2, подлежит округлению до полных 100 (ста) рублей по правилам математического округления: если часть суммы, меньшая 100 </w:t>
      </w:r>
      <w:r w:rsidRPr="006F4A79">
        <w:rPr>
          <w:spacing w:val="2"/>
          <w:position w:val="-2"/>
          <w:sz w:val="28"/>
          <w:szCs w:val="28"/>
        </w:rPr>
        <w:lastRenderedPageBreak/>
        <w:t>рублей, составляет 50 рублей и более — округление производится в сторону увеличения до сле</w:t>
      </w:r>
      <w:r w:rsidRPr="006F4A79">
        <w:rPr>
          <w:spacing w:val="2"/>
          <w:position w:val="-2"/>
          <w:sz w:val="28"/>
          <w:szCs w:val="28"/>
        </w:rPr>
        <w:t>дующих 100 рублей; если менее 50 рублей — в сторону уменьшения до предыдущих 100 рублей.</w:t>
      </w:r>
      <w:proofErr w:type="gramEnd"/>
    </w:p>
    <w:p w14:paraId="49E0B977" w14:textId="77777777" w:rsidR="00A82F50" w:rsidRPr="006F4A79" w:rsidRDefault="006F4A79" w:rsidP="006F4A79">
      <w:pPr>
        <w:shd w:val="clear" w:color="auto" w:fill="FFFFFF"/>
        <w:tabs>
          <w:tab w:val="left" w:pos="720"/>
        </w:tabs>
        <w:ind w:right="-34" w:firstLineChars="169" w:firstLine="47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>Итоговая сумма всех выплат сотрудникам не должна превышать утверждённый объём сре</w:t>
      </w:r>
      <w:proofErr w:type="gramStart"/>
      <w:r w:rsidRPr="006F4A79">
        <w:rPr>
          <w:spacing w:val="2"/>
          <w:position w:val="-2"/>
          <w:sz w:val="28"/>
          <w:szCs w:val="28"/>
        </w:rPr>
        <w:t>дств гр</w:t>
      </w:r>
      <w:proofErr w:type="gramEnd"/>
      <w:r w:rsidRPr="006F4A79">
        <w:rPr>
          <w:spacing w:val="2"/>
          <w:position w:val="-2"/>
          <w:sz w:val="28"/>
          <w:szCs w:val="28"/>
        </w:rPr>
        <w:t>анта, направленного i-</w:t>
      </w:r>
      <w:proofErr w:type="spellStart"/>
      <w:r w:rsidRPr="006F4A79">
        <w:rPr>
          <w:spacing w:val="2"/>
          <w:position w:val="-2"/>
          <w:sz w:val="28"/>
          <w:szCs w:val="28"/>
        </w:rPr>
        <w:t>му</w:t>
      </w:r>
      <w:proofErr w:type="spellEnd"/>
      <w:r w:rsidRPr="006F4A79">
        <w:rPr>
          <w:spacing w:val="2"/>
          <w:position w:val="-2"/>
          <w:sz w:val="28"/>
          <w:szCs w:val="28"/>
        </w:rPr>
        <w:t xml:space="preserve"> органу местного самоуправления на поощрение сотруднико</w:t>
      </w:r>
      <w:r w:rsidRPr="006F4A79">
        <w:rPr>
          <w:spacing w:val="2"/>
          <w:position w:val="-2"/>
          <w:sz w:val="28"/>
          <w:szCs w:val="28"/>
        </w:rPr>
        <w:t>в.</w:t>
      </w:r>
    </w:p>
    <w:p w14:paraId="4D37F899" w14:textId="77777777" w:rsidR="00A82F50" w:rsidRPr="006F4A79" w:rsidRDefault="006F4A79" w:rsidP="006F4A79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right="-34" w:firstLine="567"/>
        <w:jc w:val="both"/>
        <w:rPr>
          <w:spacing w:val="2"/>
          <w:position w:val="-2"/>
          <w:sz w:val="28"/>
          <w:szCs w:val="28"/>
        </w:rPr>
      </w:pPr>
      <w:r w:rsidRPr="006F4A79">
        <w:rPr>
          <w:spacing w:val="2"/>
          <w:position w:val="-2"/>
          <w:sz w:val="28"/>
          <w:szCs w:val="28"/>
        </w:rPr>
        <w:t xml:space="preserve"> Критерии </w:t>
      </w:r>
      <w:proofErr w:type="gramStart"/>
      <w:r w:rsidRPr="006F4A79">
        <w:rPr>
          <w:spacing w:val="2"/>
          <w:position w:val="-2"/>
          <w:sz w:val="28"/>
          <w:szCs w:val="28"/>
        </w:rPr>
        <w:t>оценки результатов работы сотрудников Администрации</w:t>
      </w:r>
      <w:proofErr w:type="gramEnd"/>
      <w:r w:rsidRPr="006F4A79">
        <w:rPr>
          <w:spacing w:val="2"/>
          <w:position w:val="-2"/>
          <w:sz w:val="28"/>
          <w:szCs w:val="28"/>
        </w:rPr>
        <w:t xml:space="preserve"> и сотрудников отраслевых (структурных) подразделений Администрации устанавливаются в соответствии с приложением к настоящему Порядку.</w:t>
      </w:r>
    </w:p>
    <w:p w14:paraId="7748F4C6" w14:textId="77777777" w:rsidR="00A82F50" w:rsidRPr="006F4A79" w:rsidRDefault="006F4A79" w:rsidP="006F4A79">
      <w:pPr>
        <w:ind w:left="3686"/>
        <w:jc w:val="both"/>
        <w:rPr>
          <w:sz w:val="28"/>
          <w:szCs w:val="28"/>
        </w:rPr>
      </w:pPr>
      <w:r w:rsidRPr="006F4A79">
        <w:rPr>
          <w:sz w:val="28"/>
          <w:szCs w:val="28"/>
        </w:rPr>
        <w:br w:type="page"/>
      </w:r>
      <w:r w:rsidRPr="006F4A79">
        <w:rPr>
          <w:sz w:val="28"/>
          <w:szCs w:val="28"/>
        </w:rPr>
        <w:lastRenderedPageBreak/>
        <w:t xml:space="preserve">Приложение </w:t>
      </w:r>
    </w:p>
    <w:p w14:paraId="44E33F0C" w14:textId="77777777" w:rsidR="00A82F50" w:rsidRPr="006F4A79" w:rsidRDefault="006F4A79" w:rsidP="006F4A79">
      <w:pPr>
        <w:ind w:left="3686"/>
        <w:jc w:val="both"/>
        <w:rPr>
          <w:sz w:val="28"/>
          <w:szCs w:val="28"/>
        </w:rPr>
      </w:pPr>
      <w:r w:rsidRPr="006F4A79">
        <w:rPr>
          <w:sz w:val="28"/>
          <w:szCs w:val="28"/>
        </w:rPr>
        <w:t xml:space="preserve">к Порядку поощрения сотрудников </w:t>
      </w:r>
      <w:r w:rsidRPr="006F4A79">
        <w:rPr>
          <w:sz w:val="28"/>
          <w:szCs w:val="28"/>
        </w:rPr>
        <w:t>Администрации муниципального образования Чукотский муниципальный район и сотрудников отраслевых (структурных) подразделений Администрации муниципального образования Чукотский муниципальный район, являющихся юридическими лицами, за достижение муниципальными</w:t>
      </w:r>
      <w:r w:rsidRPr="006F4A79">
        <w:rPr>
          <w:sz w:val="28"/>
          <w:szCs w:val="28"/>
        </w:rPr>
        <w:t xml:space="preserve"> образованиями наилучших результатов в деятельности органов местного самоуправления</w:t>
      </w:r>
    </w:p>
    <w:p w14:paraId="5CF69795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7B22225E" w14:textId="77777777" w:rsidR="00A82F50" w:rsidRPr="006F4A79" w:rsidRDefault="00A82F50" w:rsidP="006F4A79">
      <w:pPr>
        <w:jc w:val="both"/>
        <w:rPr>
          <w:sz w:val="28"/>
          <w:szCs w:val="28"/>
        </w:rPr>
      </w:pPr>
    </w:p>
    <w:p w14:paraId="678D57EC" w14:textId="77777777" w:rsidR="00A82F50" w:rsidRPr="006F4A79" w:rsidRDefault="006F4A79" w:rsidP="006F4A79">
      <w:pPr>
        <w:jc w:val="center"/>
        <w:rPr>
          <w:b/>
          <w:bCs/>
          <w:sz w:val="28"/>
          <w:szCs w:val="28"/>
        </w:rPr>
      </w:pPr>
      <w:r w:rsidRPr="006F4A79">
        <w:rPr>
          <w:b/>
          <w:bCs/>
          <w:sz w:val="28"/>
          <w:szCs w:val="28"/>
        </w:rPr>
        <w:t xml:space="preserve">Критерии </w:t>
      </w:r>
      <w:proofErr w:type="gramStart"/>
      <w:r w:rsidRPr="006F4A79">
        <w:rPr>
          <w:b/>
          <w:bCs/>
          <w:sz w:val="28"/>
          <w:szCs w:val="28"/>
        </w:rPr>
        <w:t>оценки результатов работы сотрудников Администрации</w:t>
      </w:r>
      <w:proofErr w:type="gramEnd"/>
      <w:r w:rsidRPr="006F4A79">
        <w:rPr>
          <w:b/>
          <w:bCs/>
          <w:sz w:val="28"/>
          <w:szCs w:val="28"/>
        </w:rPr>
        <w:t xml:space="preserve"> и сотрудников отраслевых (структурных) подразделений Администрации, являющихся юридическими лицами</w:t>
      </w:r>
    </w:p>
    <w:p w14:paraId="3472E89A" w14:textId="77777777" w:rsidR="00A82F50" w:rsidRPr="006F4A79" w:rsidRDefault="00A82F50" w:rsidP="006F4A79">
      <w:pPr>
        <w:jc w:val="both"/>
        <w:rPr>
          <w:sz w:val="28"/>
          <w:szCs w:val="28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209"/>
        <w:gridCol w:w="4443"/>
        <w:gridCol w:w="1257"/>
      </w:tblGrid>
      <w:tr w:rsidR="00A82F50" w:rsidRPr="006F4A79" w14:paraId="56A7B196" w14:textId="77777777">
        <w:tc>
          <w:tcPr>
            <w:tcW w:w="637" w:type="dxa"/>
            <w:vAlign w:val="center"/>
          </w:tcPr>
          <w:p w14:paraId="37523D0E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6F4A79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6F4A79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3209" w:type="dxa"/>
            <w:vAlign w:val="center"/>
          </w:tcPr>
          <w:p w14:paraId="68FD0525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443" w:type="dxa"/>
            <w:vAlign w:val="center"/>
          </w:tcPr>
          <w:p w14:paraId="4DBB4C16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Критерий оценки</w:t>
            </w:r>
          </w:p>
        </w:tc>
        <w:tc>
          <w:tcPr>
            <w:tcW w:w="1257" w:type="dxa"/>
            <w:vAlign w:val="center"/>
          </w:tcPr>
          <w:p w14:paraId="2562B432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Размер, балл</w:t>
            </w:r>
          </w:p>
        </w:tc>
      </w:tr>
      <w:tr w:rsidR="00A82F50" w:rsidRPr="006F4A79" w14:paraId="48B82396" w14:textId="77777777">
        <w:tc>
          <w:tcPr>
            <w:tcW w:w="637" w:type="dxa"/>
            <w:vAlign w:val="center"/>
          </w:tcPr>
          <w:p w14:paraId="7A54B602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8909" w:type="dxa"/>
            <w:gridSpan w:val="3"/>
            <w:vAlign w:val="center"/>
          </w:tcPr>
          <w:p w14:paraId="1ED767DC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Качество и своевременность исполнения поручений </w:t>
            </w:r>
          </w:p>
        </w:tc>
      </w:tr>
      <w:tr w:rsidR="00A82F50" w:rsidRPr="006F4A79" w14:paraId="45DD98F8" w14:textId="77777777">
        <w:tc>
          <w:tcPr>
            <w:tcW w:w="637" w:type="dxa"/>
            <w:vMerge w:val="restart"/>
            <w:vAlign w:val="center"/>
          </w:tcPr>
          <w:p w14:paraId="5B3A01F7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1.1.</w:t>
            </w:r>
          </w:p>
        </w:tc>
        <w:tc>
          <w:tcPr>
            <w:tcW w:w="3209" w:type="dxa"/>
            <w:vMerge w:val="restart"/>
            <w:vAlign w:val="center"/>
          </w:tcPr>
          <w:p w14:paraId="5B6A3DB7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Своевременность исполнения поручений/документов (отчетов)</w:t>
            </w:r>
          </w:p>
        </w:tc>
        <w:tc>
          <w:tcPr>
            <w:tcW w:w="4443" w:type="dxa"/>
            <w:vAlign w:val="center"/>
          </w:tcPr>
          <w:p w14:paraId="15CE7F48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срывы сроков, повторные запросы </w:t>
            </w:r>
          </w:p>
        </w:tc>
        <w:tc>
          <w:tcPr>
            <w:tcW w:w="1257" w:type="dxa"/>
            <w:vAlign w:val="center"/>
          </w:tcPr>
          <w:p w14:paraId="2DF5B2EA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2F50" w:rsidRPr="006F4A79" w14:paraId="17447DC2" w14:textId="77777777">
        <w:trPr>
          <w:trHeight w:val="90"/>
        </w:trPr>
        <w:tc>
          <w:tcPr>
            <w:tcW w:w="637" w:type="dxa"/>
            <w:vMerge/>
            <w:vAlign w:val="center"/>
          </w:tcPr>
          <w:p w14:paraId="61423364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43BA603D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600AE6FD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единичные отклонения </w:t>
            </w:r>
          </w:p>
        </w:tc>
        <w:tc>
          <w:tcPr>
            <w:tcW w:w="1257" w:type="dxa"/>
            <w:vAlign w:val="center"/>
          </w:tcPr>
          <w:p w14:paraId="1D4C6828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A82F50" w:rsidRPr="006F4A79" w14:paraId="44AF722E" w14:textId="77777777">
        <w:tc>
          <w:tcPr>
            <w:tcW w:w="637" w:type="dxa"/>
            <w:vMerge/>
            <w:vAlign w:val="center"/>
          </w:tcPr>
          <w:p w14:paraId="399929EF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43EA80FA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1662D7C8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в срок, без замечаний </w:t>
            </w:r>
          </w:p>
        </w:tc>
        <w:tc>
          <w:tcPr>
            <w:tcW w:w="1257" w:type="dxa"/>
            <w:vAlign w:val="center"/>
          </w:tcPr>
          <w:p w14:paraId="68FCC8C7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A82F50" w:rsidRPr="006F4A79" w14:paraId="6EC09DF6" w14:textId="77777777">
        <w:tc>
          <w:tcPr>
            <w:tcW w:w="637" w:type="dxa"/>
            <w:vMerge w:val="restart"/>
            <w:vAlign w:val="center"/>
          </w:tcPr>
          <w:p w14:paraId="19BC1A2B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1.2.</w:t>
            </w:r>
          </w:p>
        </w:tc>
        <w:tc>
          <w:tcPr>
            <w:tcW w:w="3209" w:type="dxa"/>
            <w:vMerge w:val="restart"/>
            <w:vAlign w:val="center"/>
          </w:tcPr>
          <w:p w14:paraId="604493B9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Качество подготовки документов и проектов решений</w:t>
            </w:r>
          </w:p>
        </w:tc>
        <w:tc>
          <w:tcPr>
            <w:tcW w:w="4443" w:type="dxa"/>
            <w:vAlign w:val="center"/>
          </w:tcPr>
          <w:p w14:paraId="41E41193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наличие существенных замечаний, возвратов на доработку </w:t>
            </w:r>
          </w:p>
        </w:tc>
        <w:tc>
          <w:tcPr>
            <w:tcW w:w="1257" w:type="dxa"/>
            <w:vAlign w:val="center"/>
          </w:tcPr>
          <w:p w14:paraId="6583076C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2F50" w:rsidRPr="006F4A79" w14:paraId="13E6888B" w14:textId="77777777">
        <w:tc>
          <w:tcPr>
            <w:tcW w:w="637" w:type="dxa"/>
            <w:vMerge/>
            <w:vAlign w:val="center"/>
          </w:tcPr>
          <w:p w14:paraId="6E78DD80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2DD67083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16A7128E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незначительные правки </w:t>
            </w:r>
          </w:p>
        </w:tc>
        <w:tc>
          <w:tcPr>
            <w:tcW w:w="1257" w:type="dxa"/>
            <w:vAlign w:val="center"/>
          </w:tcPr>
          <w:p w14:paraId="227F9792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A82F50" w:rsidRPr="006F4A79" w14:paraId="48B96CF5" w14:textId="77777777">
        <w:tc>
          <w:tcPr>
            <w:tcW w:w="637" w:type="dxa"/>
            <w:vMerge/>
            <w:vAlign w:val="center"/>
          </w:tcPr>
          <w:p w14:paraId="0E11016F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3D70B6FF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28292CE7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>без замечаний, высокая юридическая и экономическая проработка</w:t>
            </w:r>
          </w:p>
        </w:tc>
        <w:tc>
          <w:tcPr>
            <w:tcW w:w="1257" w:type="dxa"/>
            <w:vAlign w:val="center"/>
          </w:tcPr>
          <w:p w14:paraId="4EAC72B5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A82F50" w:rsidRPr="006F4A79" w14:paraId="796253E5" w14:textId="77777777">
        <w:tc>
          <w:tcPr>
            <w:tcW w:w="637" w:type="dxa"/>
            <w:vMerge w:val="restart"/>
            <w:vAlign w:val="center"/>
          </w:tcPr>
          <w:p w14:paraId="0C95DFBA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209" w:type="dxa"/>
            <w:vMerge w:val="restart"/>
            <w:vAlign w:val="center"/>
          </w:tcPr>
          <w:p w14:paraId="6CB4AB8C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Работа с обращениями граждан </w:t>
            </w:r>
          </w:p>
        </w:tc>
        <w:tc>
          <w:tcPr>
            <w:tcW w:w="4443" w:type="dxa"/>
            <w:vAlign w:val="center"/>
          </w:tcPr>
          <w:p w14:paraId="6A2616EA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>несоблюдение сроков рассмотрения обращений по ФЗ №59</w:t>
            </w:r>
          </w:p>
        </w:tc>
        <w:tc>
          <w:tcPr>
            <w:tcW w:w="1257" w:type="dxa"/>
            <w:vAlign w:val="center"/>
          </w:tcPr>
          <w:p w14:paraId="5249EEFD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A82F50" w:rsidRPr="006F4A79" w14:paraId="16E9F24F" w14:textId="77777777">
        <w:tc>
          <w:tcPr>
            <w:tcW w:w="637" w:type="dxa"/>
            <w:vMerge/>
            <w:vAlign w:val="center"/>
          </w:tcPr>
          <w:p w14:paraId="4C397F49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54D5008A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0A8292FD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>соблюдение сроков рассмотрения обращений по ФЗ №59</w:t>
            </w:r>
          </w:p>
        </w:tc>
        <w:tc>
          <w:tcPr>
            <w:tcW w:w="1257" w:type="dxa"/>
            <w:vAlign w:val="center"/>
          </w:tcPr>
          <w:p w14:paraId="4E4DBA1E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A82F50" w:rsidRPr="006F4A79" w14:paraId="761B7786" w14:textId="77777777">
        <w:trPr>
          <w:trHeight w:val="656"/>
        </w:trPr>
        <w:tc>
          <w:tcPr>
            <w:tcW w:w="637" w:type="dxa"/>
            <w:vMerge w:val="restart"/>
            <w:vAlign w:val="center"/>
          </w:tcPr>
          <w:p w14:paraId="28017946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209" w:type="dxa"/>
            <w:vMerge w:val="restart"/>
            <w:vAlign w:val="center"/>
          </w:tcPr>
          <w:p w14:paraId="5B962B39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Компетентность при выполнении особо важных, срочных заданий и поручений, в том числе не входящих в план </w:t>
            </w:r>
            <w:r w:rsidRPr="006F4A79">
              <w:rPr>
                <w:rFonts w:eastAsia="Calibri"/>
                <w:sz w:val="28"/>
                <w:szCs w:val="28"/>
              </w:rPr>
              <w:t>основной работы муниципального служащего</w:t>
            </w:r>
          </w:p>
        </w:tc>
        <w:tc>
          <w:tcPr>
            <w:tcW w:w="4443" w:type="dxa"/>
            <w:vAlign w:val="center"/>
          </w:tcPr>
          <w:p w14:paraId="2B051DC6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наличие существенных замечаний, возвратов на доработку </w:t>
            </w:r>
          </w:p>
        </w:tc>
        <w:tc>
          <w:tcPr>
            <w:tcW w:w="1257" w:type="dxa"/>
            <w:vAlign w:val="center"/>
          </w:tcPr>
          <w:p w14:paraId="7E53F644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2F50" w:rsidRPr="006F4A79" w14:paraId="48CD3E8C" w14:textId="77777777">
        <w:trPr>
          <w:trHeight w:val="508"/>
        </w:trPr>
        <w:tc>
          <w:tcPr>
            <w:tcW w:w="637" w:type="dxa"/>
            <w:vMerge/>
            <w:vAlign w:val="center"/>
          </w:tcPr>
          <w:p w14:paraId="16C55461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2B42DB17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3EDBD0A1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незначительные правки </w:t>
            </w:r>
          </w:p>
        </w:tc>
        <w:tc>
          <w:tcPr>
            <w:tcW w:w="1257" w:type="dxa"/>
            <w:vAlign w:val="center"/>
          </w:tcPr>
          <w:p w14:paraId="11DF9113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A82F50" w:rsidRPr="006F4A79" w14:paraId="1DFE3839" w14:textId="77777777">
        <w:tc>
          <w:tcPr>
            <w:tcW w:w="637" w:type="dxa"/>
            <w:vMerge/>
            <w:vAlign w:val="center"/>
          </w:tcPr>
          <w:p w14:paraId="04E566FE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6FACC17D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5187C07C" w14:textId="77777777" w:rsidR="00A82F50" w:rsidRPr="006F4A79" w:rsidRDefault="006F4A79" w:rsidP="006F4A79">
            <w:pPr>
              <w:rPr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в срок, без замечаний </w:t>
            </w:r>
          </w:p>
        </w:tc>
        <w:tc>
          <w:tcPr>
            <w:tcW w:w="1257" w:type="dxa"/>
            <w:vAlign w:val="center"/>
          </w:tcPr>
          <w:p w14:paraId="5FF03A6C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6F4A79">
              <w:rPr>
                <w:rFonts w:eastAsia="Calibri"/>
                <w:sz w:val="28"/>
                <w:szCs w:val="28"/>
                <w:lang w:val="en-US"/>
              </w:rPr>
              <w:t>10</w:t>
            </w:r>
          </w:p>
        </w:tc>
      </w:tr>
      <w:tr w:rsidR="00A82F50" w:rsidRPr="006F4A79" w14:paraId="7ACAA432" w14:textId="77777777">
        <w:trPr>
          <w:trHeight w:val="804"/>
        </w:trPr>
        <w:tc>
          <w:tcPr>
            <w:tcW w:w="637" w:type="dxa"/>
            <w:vMerge w:val="restart"/>
            <w:vAlign w:val="center"/>
          </w:tcPr>
          <w:p w14:paraId="3CBFA744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09" w:type="dxa"/>
            <w:vMerge w:val="restart"/>
          </w:tcPr>
          <w:p w14:paraId="1F80BD43" w14:textId="77777777" w:rsidR="00A82F50" w:rsidRPr="006F4A79" w:rsidRDefault="006F4A79" w:rsidP="006F4A79">
            <w:pPr>
              <w:jc w:val="both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Качественное выполнение работ высокой напряженности и эффективности (большой объем, </w:t>
            </w:r>
            <w:r w:rsidRPr="006F4A79">
              <w:rPr>
                <w:rFonts w:eastAsia="Calibri"/>
                <w:sz w:val="28"/>
                <w:szCs w:val="28"/>
              </w:rPr>
              <w:t>систематическое выполнение срочных и неотложных поручений, а также работ, требующих повышенного внимания)</w:t>
            </w:r>
          </w:p>
        </w:tc>
        <w:tc>
          <w:tcPr>
            <w:tcW w:w="4443" w:type="dxa"/>
            <w:vAlign w:val="center"/>
          </w:tcPr>
          <w:p w14:paraId="28E979D9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наличие существенных замечаний, возвратов на доработку </w:t>
            </w:r>
          </w:p>
        </w:tc>
        <w:tc>
          <w:tcPr>
            <w:tcW w:w="1257" w:type="dxa"/>
            <w:vAlign w:val="center"/>
          </w:tcPr>
          <w:p w14:paraId="1FF450C0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2F50" w:rsidRPr="006F4A79" w14:paraId="1D764E80" w14:textId="77777777">
        <w:tc>
          <w:tcPr>
            <w:tcW w:w="637" w:type="dxa"/>
            <w:vMerge/>
          </w:tcPr>
          <w:p w14:paraId="4B0A192F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5D750633" w14:textId="77777777" w:rsidR="00A82F50" w:rsidRPr="006F4A79" w:rsidRDefault="00A82F50" w:rsidP="006F4A7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6D7BC278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незначительные правки </w:t>
            </w:r>
          </w:p>
        </w:tc>
        <w:tc>
          <w:tcPr>
            <w:tcW w:w="1257" w:type="dxa"/>
            <w:vAlign w:val="center"/>
          </w:tcPr>
          <w:p w14:paraId="3FE05DAB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A82F50" w:rsidRPr="006F4A79" w14:paraId="03BCDA58" w14:textId="77777777">
        <w:tc>
          <w:tcPr>
            <w:tcW w:w="637" w:type="dxa"/>
            <w:vMerge/>
          </w:tcPr>
          <w:p w14:paraId="5EAE551F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6104712F" w14:textId="77777777" w:rsidR="00A82F50" w:rsidRPr="006F4A79" w:rsidRDefault="00A82F50" w:rsidP="006F4A7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0276F9A3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sz w:val="28"/>
                <w:szCs w:val="28"/>
              </w:rPr>
              <w:t xml:space="preserve">в срок, без замечаний </w:t>
            </w:r>
          </w:p>
        </w:tc>
        <w:tc>
          <w:tcPr>
            <w:tcW w:w="1257" w:type="dxa"/>
            <w:vAlign w:val="center"/>
          </w:tcPr>
          <w:p w14:paraId="2953825C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  <w:lang w:val="en-US"/>
              </w:rPr>
              <w:t>10</w:t>
            </w:r>
          </w:p>
        </w:tc>
      </w:tr>
      <w:tr w:rsidR="00A82F50" w:rsidRPr="006F4A79" w14:paraId="35C3AA83" w14:textId="77777777">
        <w:tc>
          <w:tcPr>
            <w:tcW w:w="637" w:type="dxa"/>
          </w:tcPr>
          <w:p w14:paraId="7F11210E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8909" w:type="dxa"/>
            <w:gridSpan w:val="3"/>
          </w:tcPr>
          <w:p w14:paraId="4F2E140A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Показатели профессиональной </w:t>
            </w:r>
            <w:r w:rsidRPr="006F4A79">
              <w:rPr>
                <w:rFonts w:eastAsia="Calibri"/>
                <w:sz w:val="28"/>
                <w:szCs w:val="28"/>
              </w:rPr>
              <w:t>деятельности</w:t>
            </w:r>
          </w:p>
        </w:tc>
      </w:tr>
      <w:tr w:rsidR="00A82F50" w:rsidRPr="006F4A79" w14:paraId="41D913BF" w14:textId="77777777">
        <w:trPr>
          <w:trHeight w:val="273"/>
        </w:trPr>
        <w:tc>
          <w:tcPr>
            <w:tcW w:w="637" w:type="dxa"/>
            <w:vMerge w:val="restart"/>
            <w:vAlign w:val="center"/>
          </w:tcPr>
          <w:p w14:paraId="2E712621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5.1</w:t>
            </w:r>
          </w:p>
        </w:tc>
        <w:tc>
          <w:tcPr>
            <w:tcW w:w="3209" w:type="dxa"/>
            <w:vMerge w:val="restart"/>
          </w:tcPr>
          <w:p w14:paraId="45D07EDA" w14:textId="77777777" w:rsidR="00A82F50" w:rsidRPr="006F4A79" w:rsidRDefault="006F4A79" w:rsidP="006F4A79">
            <w:pPr>
              <w:jc w:val="both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Опыт работы на должностях муниципальной службы </w:t>
            </w:r>
          </w:p>
        </w:tc>
        <w:tc>
          <w:tcPr>
            <w:tcW w:w="4443" w:type="dxa"/>
            <w:vAlign w:val="center"/>
          </w:tcPr>
          <w:p w14:paraId="6A9F5A3E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от 1 года до 10 лет</w:t>
            </w:r>
          </w:p>
        </w:tc>
        <w:tc>
          <w:tcPr>
            <w:tcW w:w="1257" w:type="dxa"/>
            <w:vAlign w:val="center"/>
          </w:tcPr>
          <w:p w14:paraId="7E55EFAF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A82F50" w:rsidRPr="006F4A79" w14:paraId="3C173B89" w14:textId="77777777">
        <w:trPr>
          <w:trHeight w:val="259"/>
        </w:trPr>
        <w:tc>
          <w:tcPr>
            <w:tcW w:w="637" w:type="dxa"/>
            <w:vMerge/>
          </w:tcPr>
          <w:p w14:paraId="3FD753F0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42BBF7F4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40241658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от 10 лет до 15 лет</w:t>
            </w:r>
          </w:p>
        </w:tc>
        <w:tc>
          <w:tcPr>
            <w:tcW w:w="1257" w:type="dxa"/>
            <w:vAlign w:val="center"/>
          </w:tcPr>
          <w:p w14:paraId="437A0B7B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A82F50" w:rsidRPr="006F4A79" w14:paraId="7A99C307" w14:textId="77777777">
        <w:tc>
          <w:tcPr>
            <w:tcW w:w="637" w:type="dxa"/>
            <w:vMerge/>
          </w:tcPr>
          <w:p w14:paraId="6253C60B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42E17494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5E4230C6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свыше 15 лет</w:t>
            </w:r>
          </w:p>
        </w:tc>
        <w:tc>
          <w:tcPr>
            <w:tcW w:w="1257" w:type="dxa"/>
            <w:vAlign w:val="center"/>
          </w:tcPr>
          <w:p w14:paraId="2C56020F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A82F50" w:rsidRPr="006F4A79" w14:paraId="4E1EEBE8" w14:textId="77777777">
        <w:tc>
          <w:tcPr>
            <w:tcW w:w="637" w:type="dxa"/>
            <w:vMerge w:val="restart"/>
            <w:vAlign w:val="center"/>
          </w:tcPr>
          <w:p w14:paraId="77DBCB9E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5.2.</w:t>
            </w:r>
          </w:p>
        </w:tc>
        <w:tc>
          <w:tcPr>
            <w:tcW w:w="3209" w:type="dxa"/>
            <w:vMerge w:val="restart"/>
          </w:tcPr>
          <w:p w14:paraId="461F51C7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Уровень ответственности в соответствии с занимаемой должностью   </w:t>
            </w:r>
          </w:p>
        </w:tc>
        <w:tc>
          <w:tcPr>
            <w:tcW w:w="4443" w:type="dxa"/>
            <w:vAlign w:val="center"/>
          </w:tcPr>
          <w:p w14:paraId="3A910FFE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Старшие должности</w:t>
            </w:r>
          </w:p>
        </w:tc>
        <w:tc>
          <w:tcPr>
            <w:tcW w:w="1257" w:type="dxa"/>
            <w:vAlign w:val="center"/>
          </w:tcPr>
          <w:p w14:paraId="6A1F4ECD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A82F50" w:rsidRPr="006F4A79" w14:paraId="2C205294" w14:textId="77777777">
        <w:tc>
          <w:tcPr>
            <w:tcW w:w="637" w:type="dxa"/>
            <w:vMerge/>
          </w:tcPr>
          <w:p w14:paraId="134D1088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0E7FDE71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5A854EE5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Ведущие должности</w:t>
            </w:r>
          </w:p>
        </w:tc>
        <w:tc>
          <w:tcPr>
            <w:tcW w:w="1257" w:type="dxa"/>
            <w:vAlign w:val="center"/>
          </w:tcPr>
          <w:p w14:paraId="473089B9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A82F50" w:rsidRPr="006F4A79" w14:paraId="36F533F2" w14:textId="77777777">
        <w:tc>
          <w:tcPr>
            <w:tcW w:w="637" w:type="dxa"/>
            <w:vMerge/>
          </w:tcPr>
          <w:p w14:paraId="6F0CBF78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571A5847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28B97509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Главные должности</w:t>
            </w:r>
          </w:p>
        </w:tc>
        <w:tc>
          <w:tcPr>
            <w:tcW w:w="1257" w:type="dxa"/>
            <w:vAlign w:val="center"/>
          </w:tcPr>
          <w:p w14:paraId="6DCB9A8E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A82F50" w:rsidRPr="006F4A79" w14:paraId="5D9A218C" w14:textId="77777777">
        <w:tc>
          <w:tcPr>
            <w:tcW w:w="637" w:type="dxa"/>
            <w:vMerge/>
          </w:tcPr>
          <w:p w14:paraId="77D69637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7E4DAADF" w14:textId="77777777" w:rsidR="00A82F50" w:rsidRPr="006F4A79" w:rsidRDefault="00A82F50" w:rsidP="006F4A7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04A126A0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Высшие должности</w:t>
            </w:r>
          </w:p>
        </w:tc>
        <w:tc>
          <w:tcPr>
            <w:tcW w:w="1257" w:type="dxa"/>
            <w:vAlign w:val="center"/>
          </w:tcPr>
          <w:p w14:paraId="3553741C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20</w:t>
            </w:r>
          </w:p>
        </w:tc>
      </w:tr>
      <w:tr w:rsidR="00A82F50" w:rsidRPr="006F4A79" w14:paraId="104E2AD8" w14:textId="77777777">
        <w:trPr>
          <w:trHeight w:val="522"/>
        </w:trPr>
        <w:tc>
          <w:tcPr>
            <w:tcW w:w="637" w:type="dxa"/>
            <w:vMerge w:val="restart"/>
            <w:vAlign w:val="center"/>
          </w:tcPr>
          <w:p w14:paraId="7D05EDB8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5.3</w:t>
            </w:r>
          </w:p>
        </w:tc>
        <w:tc>
          <w:tcPr>
            <w:tcW w:w="3209" w:type="dxa"/>
            <w:vMerge w:val="restart"/>
          </w:tcPr>
          <w:p w14:paraId="677DA154" w14:textId="77777777" w:rsidR="00A82F50" w:rsidRPr="006F4A79" w:rsidRDefault="006F4A79" w:rsidP="006F4A79">
            <w:pPr>
              <w:jc w:val="both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Наличие государственных и (или) ведомственных наград, наград субъекта, наград муниципального образования</w:t>
            </w:r>
          </w:p>
        </w:tc>
        <w:tc>
          <w:tcPr>
            <w:tcW w:w="4443" w:type="dxa"/>
            <w:vAlign w:val="center"/>
          </w:tcPr>
          <w:p w14:paraId="59A30C86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1257" w:type="dxa"/>
            <w:vAlign w:val="center"/>
          </w:tcPr>
          <w:p w14:paraId="5F2457EE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A82F50" w:rsidRPr="006F4A79" w14:paraId="3585D1E3" w14:textId="77777777">
        <w:tc>
          <w:tcPr>
            <w:tcW w:w="637" w:type="dxa"/>
            <w:vMerge/>
          </w:tcPr>
          <w:p w14:paraId="21CE4ABB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0215AC7F" w14:textId="77777777" w:rsidR="00A82F50" w:rsidRPr="006F4A79" w:rsidRDefault="00A82F50" w:rsidP="006F4A7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14873F55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да</w:t>
            </w:r>
          </w:p>
        </w:tc>
        <w:tc>
          <w:tcPr>
            <w:tcW w:w="1257" w:type="dxa"/>
            <w:vAlign w:val="center"/>
          </w:tcPr>
          <w:p w14:paraId="23956664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A82F50" w:rsidRPr="006F4A79" w14:paraId="3CA1FFA4" w14:textId="77777777">
        <w:trPr>
          <w:trHeight w:val="522"/>
        </w:trPr>
        <w:tc>
          <w:tcPr>
            <w:tcW w:w="637" w:type="dxa"/>
            <w:vMerge w:val="restart"/>
            <w:vAlign w:val="center"/>
          </w:tcPr>
          <w:p w14:paraId="69D1B6D9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5.4</w:t>
            </w:r>
          </w:p>
        </w:tc>
        <w:tc>
          <w:tcPr>
            <w:tcW w:w="3209" w:type="dxa"/>
            <w:vMerge w:val="restart"/>
          </w:tcPr>
          <w:p w14:paraId="2D608451" w14:textId="77777777" w:rsidR="00A82F50" w:rsidRPr="006F4A79" w:rsidRDefault="006F4A79" w:rsidP="006F4A79">
            <w:pPr>
              <w:jc w:val="both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 xml:space="preserve">Профессиональное развитие (повышение квалификации, самообразование, </w:t>
            </w:r>
            <w:r w:rsidRPr="006F4A79">
              <w:rPr>
                <w:rFonts w:eastAsia="Calibri"/>
                <w:sz w:val="28"/>
                <w:szCs w:val="28"/>
              </w:rPr>
              <w:t>наставничество)</w:t>
            </w:r>
          </w:p>
        </w:tc>
        <w:tc>
          <w:tcPr>
            <w:tcW w:w="4443" w:type="dxa"/>
            <w:vAlign w:val="center"/>
          </w:tcPr>
          <w:p w14:paraId="6AC0D6F6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1257" w:type="dxa"/>
            <w:vAlign w:val="center"/>
          </w:tcPr>
          <w:p w14:paraId="03039CC6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A82F50" w:rsidRPr="006F4A79" w14:paraId="3643C9F7" w14:textId="77777777">
        <w:tc>
          <w:tcPr>
            <w:tcW w:w="637" w:type="dxa"/>
            <w:vMerge/>
          </w:tcPr>
          <w:p w14:paraId="2DD91AC3" w14:textId="77777777" w:rsidR="00A82F50" w:rsidRPr="006F4A79" w:rsidRDefault="00A82F50" w:rsidP="006F4A7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14:paraId="7CE46FB2" w14:textId="77777777" w:rsidR="00A82F50" w:rsidRPr="006F4A79" w:rsidRDefault="00A82F50" w:rsidP="006F4A7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3" w:type="dxa"/>
            <w:vAlign w:val="center"/>
          </w:tcPr>
          <w:p w14:paraId="629DFD18" w14:textId="77777777" w:rsidR="00A82F50" w:rsidRPr="006F4A79" w:rsidRDefault="006F4A79" w:rsidP="006F4A79">
            <w:pPr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да</w:t>
            </w:r>
          </w:p>
        </w:tc>
        <w:tc>
          <w:tcPr>
            <w:tcW w:w="1257" w:type="dxa"/>
            <w:vAlign w:val="center"/>
          </w:tcPr>
          <w:p w14:paraId="62035E41" w14:textId="77777777" w:rsidR="00A82F50" w:rsidRPr="006F4A79" w:rsidRDefault="006F4A79" w:rsidP="006F4A79">
            <w:pPr>
              <w:jc w:val="center"/>
              <w:rPr>
                <w:rFonts w:eastAsia="Calibri"/>
                <w:sz w:val="28"/>
                <w:szCs w:val="28"/>
              </w:rPr>
            </w:pPr>
            <w:r w:rsidRPr="006F4A79">
              <w:rPr>
                <w:rFonts w:eastAsia="Calibri"/>
                <w:sz w:val="28"/>
                <w:szCs w:val="28"/>
              </w:rPr>
              <w:t>10</w:t>
            </w:r>
          </w:p>
        </w:tc>
      </w:tr>
    </w:tbl>
    <w:p w14:paraId="61A7E737" w14:textId="77777777" w:rsidR="00A82F50" w:rsidRPr="006F4A79" w:rsidRDefault="00A82F50" w:rsidP="006F4A79">
      <w:pPr>
        <w:jc w:val="both"/>
        <w:rPr>
          <w:sz w:val="28"/>
          <w:szCs w:val="28"/>
        </w:rPr>
      </w:pPr>
    </w:p>
    <w:sectPr w:rsidR="00A82F50" w:rsidRPr="006F4A79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655E72"/>
    <w:multiLevelType w:val="singleLevel"/>
    <w:tmpl w:val="ED655E72"/>
    <w:lvl w:ilvl="0">
      <w:start w:val="1"/>
      <w:numFmt w:val="decimal"/>
      <w:suff w:val="space"/>
      <w:lvlText w:val="%1)"/>
      <w:lvlJc w:val="left"/>
    </w:lvl>
  </w:abstractNum>
  <w:abstractNum w:abstractNumId="1">
    <w:nsid w:val="0FE210BC"/>
    <w:multiLevelType w:val="multilevel"/>
    <w:tmpl w:val="0FE21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DA5299F"/>
    <w:multiLevelType w:val="multilevel"/>
    <w:tmpl w:val="3DA5299F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BE1605"/>
    <w:multiLevelType w:val="multilevel"/>
    <w:tmpl w:val="47BE16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5A"/>
    <w:rsid w:val="00005A13"/>
    <w:rsid w:val="000064EA"/>
    <w:rsid w:val="00007B3B"/>
    <w:rsid w:val="00014243"/>
    <w:rsid w:val="00014B7D"/>
    <w:rsid w:val="00025ABC"/>
    <w:rsid w:val="00052C5A"/>
    <w:rsid w:val="000601D5"/>
    <w:rsid w:val="000772E3"/>
    <w:rsid w:val="00084927"/>
    <w:rsid w:val="00091A7D"/>
    <w:rsid w:val="000B1668"/>
    <w:rsid w:val="000B4E2E"/>
    <w:rsid w:val="00101B11"/>
    <w:rsid w:val="00102783"/>
    <w:rsid w:val="0011156C"/>
    <w:rsid w:val="00122A76"/>
    <w:rsid w:val="00147C40"/>
    <w:rsid w:val="001552AE"/>
    <w:rsid w:val="001623A3"/>
    <w:rsid w:val="001633BC"/>
    <w:rsid w:val="001659A2"/>
    <w:rsid w:val="00176948"/>
    <w:rsid w:val="001A6A91"/>
    <w:rsid w:val="001B6366"/>
    <w:rsid w:val="001F66E5"/>
    <w:rsid w:val="00202539"/>
    <w:rsid w:val="00237A7F"/>
    <w:rsid w:val="00242009"/>
    <w:rsid w:val="00256C2B"/>
    <w:rsid w:val="002839AB"/>
    <w:rsid w:val="0028572E"/>
    <w:rsid w:val="00285F50"/>
    <w:rsid w:val="00290555"/>
    <w:rsid w:val="002C660E"/>
    <w:rsid w:val="00306A49"/>
    <w:rsid w:val="00312325"/>
    <w:rsid w:val="00314C49"/>
    <w:rsid w:val="00317A8F"/>
    <w:rsid w:val="00333AB1"/>
    <w:rsid w:val="00353717"/>
    <w:rsid w:val="00357EFF"/>
    <w:rsid w:val="00374B9B"/>
    <w:rsid w:val="00374FFD"/>
    <w:rsid w:val="003775AE"/>
    <w:rsid w:val="003969F4"/>
    <w:rsid w:val="003F76BF"/>
    <w:rsid w:val="00413907"/>
    <w:rsid w:val="00417BA0"/>
    <w:rsid w:val="004223CA"/>
    <w:rsid w:val="00427105"/>
    <w:rsid w:val="00430BDD"/>
    <w:rsid w:val="004456A6"/>
    <w:rsid w:val="00480DBB"/>
    <w:rsid w:val="00497607"/>
    <w:rsid w:val="004A20B4"/>
    <w:rsid w:val="004C13A0"/>
    <w:rsid w:val="004D5681"/>
    <w:rsid w:val="004F13F8"/>
    <w:rsid w:val="00503738"/>
    <w:rsid w:val="005167D8"/>
    <w:rsid w:val="00526520"/>
    <w:rsid w:val="00534AA1"/>
    <w:rsid w:val="00545A2E"/>
    <w:rsid w:val="00545CA5"/>
    <w:rsid w:val="00553000"/>
    <w:rsid w:val="00554C96"/>
    <w:rsid w:val="00571E23"/>
    <w:rsid w:val="005C7E65"/>
    <w:rsid w:val="005D3ED6"/>
    <w:rsid w:val="005E64EF"/>
    <w:rsid w:val="005F2C28"/>
    <w:rsid w:val="00603DAF"/>
    <w:rsid w:val="00604084"/>
    <w:rsid w:val="00614772"/>
    <w:rsid w:val="00644B8F"/>
    <w:rsid w:val="00691B54"/>
    <w:rsid w:val="006A21CB"/>
    <w:rsid w:val="006B78E7"/>
    <w:rsid w:val="006D735C"/>
    <w:rsid w:val="006E7EE4"/>
    <w:rsid w:val="006F3400"/>
    <w:rsid w:val="006F4A79"/>
    <w:rsid w:val="00703923"/>
    <w:rsid w:val="00712C3C"/>
    <w:rsid w:val="007214EE"/>
    <w:rsid w:val="007360D6"/>
    <w:rsid w:val="0073660D"/>
    <w:rsid w:val="00750F3B"/>
    <w:rsid w:val="0076512C"/>
    <w:rsid w:val="007E040D"/>
    <w:rsid w:val="007E0944"/>
    <w:rsid w:val="007E0AB6"/>
    <w:rsid w:val="007E3BA0"/>
    <w:rsid w:val="007E5161"/>
    <w:rsid w:val="007F4DFE"/>
    <w:rsid w:val="00802D92"/>
    <w:rsid w:val="00814B0C"/>
    <w:rsid w:val="008515FC"/>
    <w:rsid w:val="00860139"/>
    <w:rsid w:val="00875326"/>
    <w:rsid w:val="008768B1"/>
    <w:rsid w:val="00881C74"/>
    <w:rsid w:val="00884652"/>
    <w:rsid w:val="0088488D"/>
    <w:rsid w:val="00885100"/>
    <w:rsid w:val="0089463D"/>
    <w:rsid w:val="00894928"/>
    <w:rsid w:val="008B7B1F"/>
    <w:rsid w:val="008D319B"/>
    <w:rsid w:val="008D51A5"/>
    <w:rsid w:val="009028A4"/>
    <w:rsid w:val="00910AE3"/>
    <w:rsid w:val="00915B10"/>
    <w:rsid w:val="009365FD"/>
    <w:rsid w:val="00940249"/>
    <w:rsid w:val="00940F07"/>
    <w:rsid w:val="0094393B"/>
    <w:rsid w:val="00951A95"/>
    <w:rsid w:val="00955C39"/>
    <w:rsid w:val="009623FD"/>
    <w:rsid w:val="009656AE"/>
    <w:rsid w:val="00973533"/>
    <w:rsid w:val="00990877"/>
    <w:rsid w:val="009A2D68"/>
    <w:rsid w:val="009A67E9"/>
    <w:rsid w:val="009A72EC"/>
    <w:rsid w:val="009B65FA"/>
    <w:rsid w:val="009D46F6"/>
    <w:rsid w:val="009E3A5C"/>
    <w:rsid w:val="00A0454D"/>
    <w:rsid w:val="00A1540C"/>
    <w:rsid w:val="00A22AFB"/>
    <w:rsid w:val="00A60CD1"/>
    <w:rsid w:val="00A61524"/>
    <w:rsid w:val="00A64F87"/>
    <w:rsid w:val="00A73B68"/>
    <w:rsid w:val="00A81695"/>
    <w:rsid w:val="00A82F50"/>
    <w:rsid w:val="00A8715C"/>
    <w:rsid w:val="00A9358F"/>
    <w:rsid w:val="00AD504C"/>
    <w:rsid w:val="00AE6B45"/>
    <w:rsid w:val="00AF6A82"/>
    <w:rsid w:val="00B033F6"/>
    <w:rsid w:val="00B074D5"/>
    <w:rsid w:val="00B076D9"/>
    <w:rsid w:val="00B10076"/>
    <w:rsid w:val="00B20752"/>
    <w:rsid w:val="00B37E47"/>
    <w:rsid w:val="00B4436A"/>
    <w:rsid w:val="00B47B84"/>
    <w:rsid w:val="00B525A9"/>
    <w:rsid w:val="00B95BD7"/>
    <w:rsid w:val="00BA58CC"/>
    <w:rsid w:val="00BB6E38"/>
    <w:rsid w:val="00BC16EB"/>
    <w:rsid w:val="00BD46A5"/>
    <w:rsid w:val="00C17C4E"/>
    <w:rsid w:val="00C229E7"/>
    <w:rsid w:val="00C37CE3"/>
    <w:rsid w:val="00C461D1"/>
    <w:rsid w:val="00C5770F"/>
    <w:rsid w:val="00CA23F9"/>
    <w:rsid w:val="00CA3356"/>
    <w:rsid w:val="00CB4262"/>
    <w:rsid w:val="00CD264C"/>
    <w:rsid w:val="00CD5646"/>
    <w:rsid w:val="00CE4C3D"/>
    <w:rsid w:val="00D11C5A"/>
    <w:rsid w:val="00D1474B"/>
    <w:rsid w:val="00D15E00"/>
    <w:rsid w:val="00D26BDE"/>
    <w:rsid w:val="00D315AD"/>
    <w:rsid w:val="00D35C31"/>
    <w:rsid w:val="00D44405"/>
    <w:rsid w:val="00D4557C"/>
    <w:rsid w:val="00D50991"/>
    <w:rsid w:val="00D5252A"/>
    <w:rsid w:val="00D86D88"/>
    <w:rsid w:val="00DA1C50"/>
    <w:rsid w:val="00DA34DD"/>
    <w:rsid w:val="00DB0CA2"/>
    <w:rsid w:val="00DB11BE"/>
    <w:rsid w:val="00DB77BC"/>
    <w:rsid w:val="00DD11C5"/>
    <w:rsid w:val="00DD192A"/>
    <w:rsid w:val="00DE10BE"/>
    <w:rsid w:val="00DE74A4"/>
    <w:rsid w:val="00DF79F4"/>
    <w:rsid w:val="00E046E0"/>
    <w:rsid w:val="00E04B2B"/>
    <w:rsid w:val="00E10623"/>
    <w:rsid w:val="00E10939"/>
    <w:rsid w:val="00E10D8C"/>
    <w:rsid w:val="00E14816"/>
    <w:rsid w:val="00E507B8"/>
    <w:rsid w:val="00E571AF"/>
    <w:rsid w:val="00E60BC1"/>
    <w:rsid w:val="00E71673"/>
    <w:rsid w:val="00E71A3B"/>
    <w:rsid w:val="00E72575"/>
    <w:rsid w:val="00E846D8"/>
    <w:rsid w:val="00EA26D4"/>
    <w:rsid w:val="00EA6368"/>
    <w:rsid w:val="00EB1DFC"/>
    <w:rsid w:val="00EC3D23"/>
    <w:rsid w:val="00EE34D0"/>
    <w:rsid w:val="00EF547E"/>
    <w:rsid w:val="00F00810"/>
    <w:rsid w:val="00F355B7"/>
    <w:rsid w:val="00F45277"/>
    <w:rsid w:val="00F62B61"/>
    <w:rsid w:val="00F63ACC"/>
    <w:rsid w:val="00F76D25"/>
    <w:rsid w:val="00F96A0E"/>
    <w:rsid w:val="00F96FA7"/>
    <w:rsid w:val="00FA6BDF"/>
    <w:rsid w:val="00FB5ECF"/>
    <w:rsid w:val="00FC2617"/>
    <w:rsid w:val="00FD1086"/>
    <w:rsid w:val="00FD5793"/>
    <w:rsid w:val="00FF1208"/>
    <w:rsid w:val="07881E05"/>
    <w:rsid w:val="4A3F575E"/>
    <w:rsid w:val="64DD230B"/>
    <w:rsid w:val="6A721EA2"/>
    <w:rsid w:val="6B845667"/>
    <w:rsid w:val="75DD47B5"/>
    <w:rsid w:val="7AF7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CB3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caption"/>
    <w:basedOn w:val="a"/>
    <w:next w:val="a"/>
    <w:qFormat/>
    <w:pPr>
      <w:jc w:val="center"/>
    </w:pPr>
    <w:rPr>
      <w:b/>
      <w:sz w:val="36"/>
    </w:rPr>
  </w:style>
  <w:style w:type="paragraph" w:styleId="a9">
    <w:name w:val="annotation text"/>
    <w:basedOn w:val="a"/>
    <w:link w:val="aa"/>
    <w:rPr>
      <w:sz w:val="20"/>
    </w:rPr>
  </w:style>
  <w:style w:type="paragraph" w:styleId="ab">
    <w:name w:val="annotation subject"/>
    <w:basedOn w:val="a9"/>
    <w:next w:val="a9"/>
    <w:link w:val="ac"/>
    <w:rPr>
      <w:b/>
      <w:bCs/>
    </w:rPr>
  </w:style>
  <w:style w:type="paragraph" w:styleId="ad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e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basedOn w:val="a0"/>
    <w:link w:val="a9"/>
  </w:style>
  <w:style w:type="character" w:customStyle="1" w:styleId="ac">
    <w:name w:val="Тема примечания Знак"/>
    <w:link w:val="ab"/>
    <w:rPr>
      <w:b/>
      <w:bCs/>
    </w:rPr>
  </w:style>
  <w:style w:type="paragraph" w:customStyle="1" w:styleId="af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lang w:eastAsia="zh-CN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rdmaininfopurchaselink">
    <w:name w:val="cardmaininfo__purchaselink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caption"/>
    <w:basedOn w:val="a"/>
    <w:next w:val="a"/>
    <w:qFormat/>
    <w:pPr>
      <w:jc w:val="center"/>
    </w:pPr>
    <w:rPr>
      <w:b/>
      <w:sz w:val="36"/>
    </w:rPr>
  </w:style>
  <w:style w:type="paragraph" w:styleId="a9">
    <w:name w:val="annotation text"/>
    <w:basedOn w:val="a"/>
    <w:link w:val="aa"/>
    <w:rPr>
      <w:sz w:val="20"/>
    </w:rPr>
  </w:style>
  <w:style w:type="paragraph" w:styleId="ab">
    <w:name w:val="annotation subject"/>
    <w:basedOn w:val="a9"/>
    <w:next w:val="a9"/>
    <w:link w:val="ac"/>
    <w:rPr>
      <w:b/>
      <w:bCs/>
    </w:rPr>
  </w:style>
  <w:style w:type="paragraph" w:styleId="ad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e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basedOn w:val="a0"/>
    <w:link w:val="a9"/>
  </w:style>
  <w:style w:type="character" w:customStyle="1" w:styleId="ac">
    <w:name w:val="Тема примечания Знак"/>
    <w:link w:val="ab"/>
    <w:rPr>
      <w:b/>
      <w:bCs/>
    </w:rPr>
  </w:style>
  <w:style w:type="paragraph" w:customStyle="1" w:styleId="af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lang w:eastAsia="zh-CN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rdmaininfopurchaselink">
    <w:name w:val="cardmaininfo__purchaselin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1295</Words>
  <Characters>10546</Characters>
  <Application>Microsoft Office Word</Application>
  <DocSecurity>0</DocSecurity>
  <Lines>87</Lines>
  <Paragraphs>23</Paragraphs>
  <ScaleCrop>false</ScaleCrop>
  <Company/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Управляющий</dc:creator>
  <cp:lastModifiedBy>ПигарёваТатьяна</cp:lastModifiedBy>
  <cp:revision>4</cp:revision>
  <cp:lastPrinted>2026-07-12T23:16:00Z</cp:lastPrinted>
  <dcterms:created xsi:type="dcterms:W3CDTF">2026-07-12T23:22:00Z</dcterms:created>
  <dcterms:modified xsi:type="dcterms:W3CDTF">2026-07-15T07:33:00Z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39B4C87A913E478496177CB37116BB24_13</vt:lpwstr>
  </property>
</Properties>
</file>